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7DA2" w:rsidRPr="008361A2" w:rsidRDefault="00B77DA2" w:rsidP="00B77DA2">
      <w:pPr>
        <w:rPr>
          <w:rFonts w:eastAsia="SimSun"/>
          <w:bCs/>
          <w:smallCaps/>
        </w:rPr>
      </w:pPr>
      <w:r w:rsidRPr="008361A2">
        <w:rPr>
          <w:rFonts w:eastAsia="SimSun"/>
          <w:b/>
          <w:bCs/>
          <w:smallCaps/>
        </w:rPr>
        <w:t xml:space="preserve">Earth systems Course Syllabus | </w:t>
      </w:r>
      <w:r w:rsidR="0041136A">
        <w:rPr>
          <w:rFonts w:eastAsia="SimSun"/>
          <w:bCs/>
          <w:smallCaps/>
        </w:rPr>
        <w:t>Fall, 2017</w:t>
      </w:r>
    </w:p>
    <w:p w:rsidR="00B77DA2" w:rsidRPr="008361A2" w:rsidRDefault="00B77DA2" w:rsidP="00B77DA2">
      <w:pPr>
        <w:rPr>
          <w:rFonts w:eastAsia="SimSun"/>
          <w:bCs/>
          <w:sz w:val="20"/>
        </w:rPr>
      </w:pPr>
    </w:p>
    <w:p w:rsidR="00B77DA2" w:rsidRPr="008361A2" w:rsidRDefault="00F02DA2" w:rsidP="00B77DA2">
      <w:pPr>
        <w:rPr>
          <w:rFonts w:eastAsia="SimSun"/>
          <w:b/>
          <w:bCs/>
          <w:sz w:val="20"/>
        </w:rPr>
      </w:pPr>
      <w:r>
        <w:rPr>
          <w:rFonts w:eastAsia="SimSun"/>
          <w:b/>
          <w:bCs/>
          <w:sz w:val="20"/>
        </w:rPr>
        <w:t xml:space="preserve">Teacher Name: </w:t>
      </w:r>
      <w:bookmarkStart w:id="0" w:name="_GoBack"/>
      <w:bookmarkEnd w:id="0"/>
      <w:r w:rsidR="0041136A">
        <w:rPr>
          <w:rFonts w:eastAsia="SimSun"/>
          <w:bCs/>
          <w:sz w:val="20"/>
        </w:rPr>
        <w:t>Blake Clark</w:t>
      </w:r>
      <w:r w:rsidR="007B572A">
        <w:rPr>
          <w:rFonts w:eastAsia="SimSun"/>
          <w:bCs/>
          <w:sz w:val="20"/>
        </w:rPr>
        <w:t xml:space="preserve"> </w:t>
      </w:r>
    </w:p>
    <w:p w:rsidR="0041136A" w:rsidRDefault="00B77DA2" w:rsidP="00B77DA2">
      <w:pPr>
        <w:rPr>
          <w:rFonts w:eastAsia="SimSun"/>
          <w:bCs/>
          <w:sz w:val="20"/>
        </w:rPr>
      </w:pPr>
      <w:r w:rsidRPr="008361A2">
        <w:rPr>
          <w:rFonts w:eastAsia="SimSun"/>
          <w:b/>
          <w:bCs/>
          <w:sz w:val="20"/>
        </w:rPr>
        <w:t xml:space="preserve">Room Number: </w:t>
      </w:r>
      <w:r w:rsidR="00F02DA2">
        <w:rPr>
          <w:rFonts w:eastAsia="SimSun"/>
          <w:bCs/>
          <w:sz w:val="20"/>
        </w:rPr>
        <w:t>4</w:t>
      </w:r>
      <w:r w:rsidR="0041136A">
        <w:rPr>
          <w:rFonts w:eastAsia="SimSun"/>
          <w:bCs/>
          <w:sz w:val="20"/>
        </w:rPr>
        <w:t>311</w:t>
      </w:r>
    </w:p>
    <w:p w:rsidR="00B77DA2" w:rsidRPr="008361A2" w:rsidRDefault="00B77DA2" w:rsidP="00B77DA2">
      <w:pPr>
        <w:rPr>
          <w:rFonts w:eastAsia="SimSun"/>
          <w:b/>
          <w:bCs/>
          <w:sz w:val="20"/>
        </w:rPr>
      </w:pPr>
      <w:r w:rsidRPr="008361A2">
        <w:rPr>
          <w:rFonts w:eastAsia="SimSun"/>
          <w:b/>
          <w:bCs/>
          <w:sz w:val="20"/>
        </w:rPr>
        <w:t xml:space="preserve">Email: </w:t>
      </w:r>
      <w:r w:rsidRPr="008361A2">
        <w:rPr>
          <w:rFonts w:eastAsia="SimSun"/>
          <w:bCs/>
          <w:sz w:val="20"/>
        </w:rPr>
        <w:t xml:space="preserve"> </w:t>
      </w:r>
      <w:r w:rsidR="0041136A">
        <w:rPr>
          <w:rFonts w:eastAsia="SimSun"/>
          <w:bCs/>
          <w:sz w:val="20"/>
        </w:rPr>
        <w:t>ClarkDB</w:t>
      </w:r>
      <w:r w:rsidR="007B572A">
        <w:rPr>
          <w:rFonts w:eastAsia="SimSun"/>
          <w:bCs/>
          <w:sz w:val="20"/>
        </w:rPr>
        <w:t>@fultonschools.org</w:t>
      </w:r>
    </w:p>
    <w:p w:rsidR="000F0408" w:rsidRDefault="000F0408" w:rsidP="000F0408">
      <w:pPr>
        <w:rPr>
          <w:rStyle w:val="Hyperlink"/>
          <w:rFonts w:eastAsia="SimSun"/>
          <w:color w:val="auto"/>
          <w:sz w:val="20"/>
          <w:u w:val="none"/>
        </w:rPr>
      </w:pPr>
      <w:r>
        <w:rPr>
          <w:rStyle w:val="Hyperlink"/>
          <w:rFonts w:eastAsia="SimSun"/>
          <w:b/>
          <w:color w:val="auto"/>
          <w:sz w:val="20"/>
          <w:u w:val="none"/>
        </w:rPr>
        <w:t xml:space="preserve">Website (Clark): </w:t>
      </w:r>
      <w:hyperlink r:id="rId7" w:history="1">
        <w:r w:rsidRPr="00AA19C6">
          <w:rPr>
            <w:rStyle w:val="Hyperlink"/>
            <w:rFonts w:eastAsia="SimSun"/>
            <w:sz w:val="20"/>
          </w:rPr>
          <w:t>http://mrclarkearthsystems.weebly.com</w:t>
        </w:r>
      </w:hyperlink>
    </w:p>
    <w:p w:rsidR="00B77DA2" w:rsidRPr="008361A2" w:rsidRDefault="00B77DA2" w:rsidP="00B77DA2">
      <w:pPr>
        <w:rPr>
          <w:rFonts w:eastAsia="SimSun"/>
          <w:bCs/>
          <w:sz w:val="20"/>
        </w:rPr>
      </w:pPr>
      <w:r w:rsidRPr="008361A2">
        <w:rPr>
          <w:rFonts w:eastAsia="SimSun"/>
          <w:b/>
          <w:bCs/>
          <w:sz w:val="20"/>
        </w:rPr>
        <w:t xml:space="preserve">RISE: </w:t>
      </w:r>
      <w:r w:rsidR="006514E1">
        <w:rPr>
          <w:rFonts w:eastAsia="SimSun"/>
          <w:bCs/>
          <w:sz w:val="20"/>
        </w:rPr>
        <w:t>Fridays at 7:30</w:t>
      </w:r>
      <w:r w:rsidRPr="008361A2">
        <w:rPr>
          <w:rFonts w:eastAsia="SimSun"/>
          <w:bCs/>
          <w:sz w:val="20"/>
        </w:rPr>
        <w:t xml:space="preserve">am </w:t>
      </w:r>
    </w:p>
    <w:p w:rsidR="00844872" w:rsidRPr="008361A2" w:rsidRDefault="00341116" w:rsidP="008361A2">
      <w:pPr>
        <w:rPr>
          <w:sz w:val="21"/>
          <w:szCs w:val="21"/>
        </w:rPr>
      </w:pPr>
      <w:r w:rsidRPr="008361A2">
        <w:rPr>
          <w:rFonts w:eastAsia="Calibri"/>
          <w:b/>
          <w:sz w:val="21"/>
          <w:szCs w:val="21"/>
        </w:rPr>
        <w:tab/>
      </w:r>
      <w:r w:rsidRPr="008361A2">
        <w:rPr>
          <w:sz w:val="21"/>
          <w:szCs w:val="21"/>
        </w:rPr>
        <w:tab/>
      </w:r>
      <w:r w:rsidRPr="008361A2">
        <w:rPr>
          <w:sz w:val="21"/>
          <w:szCs w:val="21"/>
        </w:rPr>
        <w:tab/>
      </w:r>
    </w:p>
    <w:p w:rsidR="00844872" w:rsidRPr="008361A2" w:rsidRDefault="00341116">
      <w:pPr>
        <w:pStyle w:val="Normal1"/>
        <w:rPr>
          <w:sz w:val="21"/>
          <w:szCs w:val="21"/>
        </w:rPr>
      </w:pPr>
      <w:r w:rsidRPr="008361A2">
        <w:rPr>
          <w:rFonts w:eastAsia="Calibri"/>
          <w:b/>
          <w:sz w:val="21"/>
          <w:szCs w:val="21"/>
          <w:u w:val="single"/>
        </w:rPr>
        <w:t>Course Description:</w:t>
      </w:r>
    </w:p>
    <w:p w:rsidR="00844872" w:rsidRPr="008361A2" w:rsidRDefault="00562A81" w:rsidP="008361A2">
      <w:pPr>
        <w:pStyle w:val="Normal1"/>
        <w:rPr>
          <w:sz w:val="21"/>
          <w:szCs w:val="21"/>
        </w:rPr>
      </w:pPr>
      <w:r w:rsidRPr="008361A2">
        <w:rPr>
          <w:rFonts w:eastAsia="Calibri"/>
          <w:sz w:val="21"/>
          <w:szCs w:val="21"/>
        </w:rPr>
        <w:t>Earth Systems is a year</w:t>
      </w:r>
      <w:r w:rsidR="00341116" w:rsidRPr="008361A2">
        <w:rPr>
          <w:rFonts w:eastAsia="Calibri"/>
          <w:sz w:val="21"/>
          <w:szCs w:val="21"/>
        </w:rPr>
        <w:t xml:space="preserve">long course that is designed to continue investigations that began in K-8 Earth Science and Life Science.  Students will discover the connections among the Earth’s systems throughout Earth’s history.  These systems – the atmosphere, hydrosphere, geosphere, and biosphere – interact through time to produce the Earth’s landscapes, ecology, and resources.  This course develops explanations of phenomena fundamental to the sciences of geology and physical geography including the early history of the Earth, plate tectonics, landform evolution, weather and climate, and the Earth’s geologic record.  </w:t>
      </w:r>
    </w:p>
    <w:p w:rsidR="00844872" w:rsidRPr="008361A2" w:rsidRDefault="00844872">
      <w:pPr>
        <w:pStyle w:val="Normal1"/>
        <w:rPr>
          <w:sz w:val="21"/>
          <w:szCs w:val="21"/>
        </w:rPr>
      </w:pPr>
    </w:p>
    <w:p w:rsidR="00844872" w:rsidRPr="008361A2" w:rsidRDefault="00341116">
      <w:pPr>
        <w:pStyle w:val="Normal1"/>
        <w:rPr>
          <w:sz w:val="21"/>
          <w:szCs w:val="21"/>
        </w:rPr>
      </w:pPr>
      <w:r w:rsidRPr="008361A2">
        <w:rPr>
          <w:rFonts w:eastAsia="Calibri"/>
          <w:b/>
          <w:sz w:val="21"/>
          <w:szCs w:val="21"/>
          <w:u w:val="single"/>
        </w:rPr>
        <w:t>Format:</w:t>
      </w:r>
    </w:p>
    <w:p w:rsidR="00844872" w:rsidRPr="008361A2" w:rsidRDefault="00341116" w:rsidP="008361A2">
      <w:pPr>
        <w:pStyle w:val="Normal1"/>
        <w:rPr>
          <w:sz w:val="21"/>
          <w:szCs w:val="21"/>
        </w:rPr>
      </w:pPr>
      <w:r w:rsidRPr="008361A2">
        <w:rPr>
          <w:rFonts w:eastAsia="Calibri"/>
          <w:sz w:val="21"/>
          <w:szCs w:val="21"/>
        </w:rPr>
        <w:t xml:space="preserve">This course is divided into the following topics and the following Standards.  Although there is no End of Course Test (EOCT), there will be a cumulative final exam.  The Georgia Professional Standards will be used to measure proficiency.  In some cases the chapters listed below will only be covered in part as opposed to their entirety.  A test, quiz, or project will be used to asses each topic, while a Summative Performance Assessment (SPA) will be used to assess each unit.  For a more detailed description of the Georgia Performance Standards refer to the Georgia Department of education website: </w:t>
      </w:r>
      <w:hyperlink r:id="rId8">
        <w:r w:rsidRPr="008361A2">
          <w:rPr>
            <w:rFonts w:eastAsia="Calibri"/>
            <w:color w:val="0000FF"/>
            <w:sz w:val="21"/>
            <w:szCs w:val="21"/>
            <w:u w:val="single"/>
          </w:rPr>
          <w:t>http://www.georgiastandards.org./science.asp</w:t>
        </w:r>
      </w:hyperlink>
      <w:hyperlink r:id="rId9"/>
    </w:p>
    <w:p w:rsidR="00844872" w:rsidRPr="008361A2" w:rsidRDefault="00844872">
      <w:pPr>
        <w:pStyle w:val="Normal1"/>
        <w:rPr>
          <w:sz w:val="21"/>
          <w:szCs w:val="21"/>
        </w:rPr>
      </w:pPr>
    </w:p>
    <w:p w:rsidR="00844872" w:rsidRPr="008361A2" w:rsidRDefault="00341116">
      <w:pPr>
        <w:pStyle w:val="Normal1"/>
        <w:rPr>
          <w:rFonts w:eastAsia="Calibri"/>
          <w:b/>
          <w:sz w:val="21"/>
          <w:szCs w:val="21"/>
        </w:rPr>
      </w:pPr>
      <w:r w:rsidRPr="008361A2">
        <w:rPr>
          <w:rFonts w:eastAsia="Calibri"/>
          <w:b/>
          <w:sz w:val="21"/>
          <w:szCs w:val="21"/>
        </w:rPr>
        <w:t>SEMESTER 1:</w:t>
      </w:r>
    </w:p>
    <w:p w:rsidR="003208DB" w:rsidRPr="008361A2" w:rsidRDefault="003208DB">
      <w:pPr>
        <w:pStyle w:val="Normal1"/>
        <w:rPr>
          <w:sz w:val="21"/>
          <w:szCs w:val="21"/>
        </w:rPr>
      </w:pPr>
    </w:p>
    <w:tbl>
      <w:tblPr>
        <w:tblStyle w:val="a0"/>
        <w:tblW w:w="10950" w:type="dxa"/>
        <w:tblLayout w:type="fixed"/>
        <w:tblLook w:val="0000" w:firstRow="0" w:lastRow="0" w:firstColumn="0" w:lastColumn="0" w:noHBand="0" w:noVBand="0"/>
      </w:tblPr>
      <w:tblGrid>
        <w:gridCol w:w="697"/>
        <w:gridCol w:w="3663"/>
        <w:gridCol w:w="5338"/>
        <w:gridCol w:w="1252"/>
      </w:tblGrid>
      <w:tr w:rsidR="00964BA3" w:rsidRPr="008361A2" w:rsidTr="00964BA3">
        <w:trPr>
          <w:trHeight w:val="475"/>
        </w:trPr>
        <w:tc>
          <w:tcPr>
            <w:tcW w:w="697"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b/>
                <w:sz w:val="21"/>
                <w:szCs w:val="21"/>
              </w:rPr>
              <w:t>Unit</w:t>
            </w:r>
          </w:p>
        </w:tc>
        <w:tc>
          <w:tcPr>
            <w:tcW w:w="3663"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b/>
                <w:sz w:val="21"/>
                <w:szCs w:val="21"/>
              </w:rPr>
              <w:t>Topic</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b/>
                <w:sz w:val="21"/>
                <w:szCs w:val="21"/>
              </w:rPr>
              <w:t>Standards</w:t>
            </w:r>
          </w:p>
        </w:tc>
        <w:tc>
          <w:tcPr>
            <w:tcW w:w="1252" w:type="dxa"/>
            <w:tcBorders>
              <w:top w:val="single" w:sz="4" w:space="0" w:color="000000"/>
              <w:left w:val="single" w:sz="4" w:space="0" w:color="000000"/>
              <w:bottom w:val="single" w:sz="4" w:space="0" w:color="000000"/>
              <w:right w:val="single" w:sz="4" w:space="0" w:color="000000"/>
            </w:tcBorders>
          </w:tcPr>
          <w:p w:rsidR="00964BA3" w:rsidRPr="008361A2" w:rsidRDefault="00964BA3">
            <w:pPr>
              <w:pStyle w:val="Normal1"/>
              <w:rPr>
                <w:sz w:val="21"/>
                <w:szCs w:val="21"/>
              </w:rPr>
            </w:pPr>
            <w:r w:rsidRPr="008361A2">
              <w:rPr>
                <w:rFonts w:eastAsia="Calibri"/>
                <w:b/>
                <w:sz w:val="21"/>
                <w:szCs w:val="21"/>
              </w:rPr>
              <w:t>Tentative Schedule</w:t>
            </w:r>
          </w:p>
        </w:tc>
      </w:tr>
      <w:tr w:rsidR="00964BA3" w:rsidRPr="008361A2" w:rsidTr="00964BA3">
        <w:trPr>
          <w:trHeight w:val="237"/>
        </w:trPr>
        <w:tc>
          <w:tcPr>
            <w:tcW w:w="697" w:type="dxa"/>
            <w:tcBorders>
              <w:top w:val="single" w:sz="4" w:space="0" w:color="000000"/>
              <w:left w:val="single" w:sz="4" w:space="0" w:color="000000"/>
              <w:bottom w:val="single" w:sz="4" w:space="0" w:color="000000"/>
            </w:tcBorders>
            <w:vAlign w:val="center"/>
          </w:tcPr>
          <w:p w:rsidR="00964BA3" w:rsidRPr="008361A2" w:rsidRDefault="00964BA3">
            <w:pPr>
              <w:pStyle w:val="Normal1"/>
              <w:jc w:val="center"/>
              <w:rPr>
                <w:sz w:val="21"/>
                <w:szCs w:val="21"/>
              </w:rPr>
            </w:pPr>
            <w:r w:rsidRPr="008361A2">
              <w:rPr>
                <w:rFonts w:eastAsia="Calibri"/>
                <w:sz w:val="21"/>
                <w:szCs w:val="21"/>
              </w:rPr>
              <w:t>0</w:t>
            </w:r>
          </w:p>
        </w:tc>
        <w:tc>
          <w:tcPr>
            <w:tcW w:w="3663"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Safety &amp; Scientific Method</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sz w:val="21"/>
                <w:szCs w:val="21"/>
              </w:rPr>
              <w:t>CSH  1-9</w:t>
            </w:r>
          </w:p>
        </w:tc>
        <w:tc>
          <w:tcPr>
            <w:tcW w:w="1252" w:type="dxa"/>
            <w:tcBorders>
              <w:top w:val="single" w:sz="4" w:space="0" w:color="000000"/>
              <w:left w:val="single" w:sz="4" w:space="0" w:color="000000"/>
              <w:bottom w:val="single" w:sz="4" w:space="0" w:color="000000"/>
              <w:right w:val="single" w:sz="4" w:space="0" w:color="000000"/>
            </w:tcBorders>
            <w:vAlign w:val="center"/>
          </w:tcPr>
          <w:p w:rsidR="00964BA3" w:rsidRPr="008361A2" w:rsidRDefault="00964BA3">
            <w:pPr>
              <w:pStyle w:val="Normal1"/>
              <w:rPr>
                <w:sz w:val="21"/>
                <w:szCs w:val="21"/>
              </w:rPr>
            </w:pPr>
            <w:r w:rsidRPr="008361A2">
              <w:rPr>
                <w:rFonts w:eastAsia="Calibri"/>
                <w:sz w:val="21"/>
                <w:szCs w:val="21"/>
              </w:rPr>
              <w:t>2 weeks</w:t>
            </w:r>
          </w:p>
        </w:tc>
      </w:tr>
      <w:tr w:rsidR="00964BA3" w:rsidRPr="008361A2" w:rsidTr="00964BA3">
        <w:trPr>
          <w:trHeight w:val="712"/>
        </w:trPr>
        <w:tc>
          <w:tcPr>
            <w:tcW w:w="697" w:type="dxa"/>
            <w:tcBorders>
              <w:top w:val="single" w:sz="4" w:space="0" w:color="000000"/>
              <w:left w:val="single" w:sz="4" w:space="0" w:color="000000"/>
              <w:bottom w:val="single" w:sz="4" w:space="0" w:color="000000"/>
            </w:tcBorders>
            <w:vAlign w:val="center"/>
          </w:tcPr>
          <w:p w:rsidR="00964BA3" w:rsidRPr="008361A2" w:rsidRDefault="00964BA3">
            <w:pPr>
              <w:pStyle w:val="Normal1"/>
              <w:jc w:val="center"/>
              <w:rPr>
                <w:sz w:val="21"/>
                <w:szCs w:val="21"/>
              </w:rPr>
            </w:pPr>
            <w:r w:rsidRPr="008361A2">
              <w:rPr>
                <w:rFonts w:eastAsia="Calibri"/>
                <w:sz w:val="21"/>
                <w:szCs w:val="21"/>
              </w:rPr>
              <w:t>1</w:t>
            </w:r>
          </w:p>
        </w:tc>
        <w:tc>
          <w:tcPr>
            <w:tcW w:w="3663"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Formation of Earth</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sz w:val="21"/>
                <w:szCs w:val="21"/>
              </w:rPr>
              <w:t>SES1 a, b, d -Composition and formation of the Earth</w:t>
            </w:r>
          </w:p>
          <w:p w:rsidR="00964BA3" w:rsidRPr="008361A2" w:rsidRDefault="00964BA3">
            <w:pPr>
              <w:pStyle w:val="Normal1"/>
              <w:rPr>
                <w:sz w:val="21"/>
                <w:szCs w:val="21"/>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964BA3" w:rsidRPr="008361A2" w:rsidRDefault="00964BA3">
            <w:pPr>
              <w:pStyle w:val="Normal1"/>
              <w:rPr>
                <w:sz w:val="21"/>
                <w:szCs w:val="21"/>
              </w:rPr>
            </w:pPr>
            <w:r w:rsidRPr="008361A2">
              <w:rPr>
                <w:rFonts w:eastAsia="Calibri"/>
                <w:sz w:val="21"/>
                <w:szCs w:val="21"/>
              </w:rPr>
              <w:t>2 weeks</w:t>
            </w:r>
          </w:p>
        </w:tc>
      </w:tr>
      <w:tr w:rsidR="00964BA3" w:rsidRPr="008361A2" w:rsidTr="00964BA3">
        <w:trPr>
          <w:trHeight w:val="831"/>
        </w:trPr>
        <w:tc>
          <w:tcPr>
            <w:tcW w:w="697" w:type="dxa"/>
            <w:tcBorders>
              <w:top w:val="single" w:sz="4" w:space="0" w:color="000000"/>
              <w:left w:val="single" w:sz="4" w:space="0" w:color="000000"/>
              <w:bottom w:val="single" w:sz="4" w:space="0" w:color="000000"/>
            </w:tcBorders>
            <w:vAlign w:val="center"/>
          </w:tcPr>
          <w:p w:rsidR="00964BA3" w:rsidRPr="008361A2" w:rsidRDefault="00964BA3">
            <w:pPr>
              <w:pStyle w:val="Normal1"/>
              <w:jc w:val="center"/>
              <w:rPr>
                <w:sz w:val="21"/>
                <w:szCs w:val="21"/>
              </w:rPr>
            </w:pPr>
            <w:r w:rsidRPr="008361A2">
              <w:rPr>
                <w:rFonts w:eastAsia="Calibri"/>
                <w:sz w:val="21"/>
                <w:szCs w:val="21"/>
              </w:rPr>
              <w:t>2</w:t>
            </w:r>
          </w:p>
        </w:tc>
        <w:tc>
          <w:tcPr>
            <w:tcW w:w="3663"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Plate tectonics, Earthquakes, Volcanoes, Mountains, and Ocean floors</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sz w:val="21"/>
                <w:szCs w:val="21"/>
              </w:rPr>
              <w:t>SES2a,b,c,d,e-Plate Tectonics</w:t>
            </w:r>
          </w:p>
          <w:p w:rsidR="00964BA3" w:rsidRPr="008361A2" w:rsidRDefault="00964BA3">
            <w:pPr>
              <w:pStyle w:val="Normal1"/>
              <w:rPr>
                <w:sz w:val="21"/>
                <w:szCs w:val="21"/>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964BA3" w:rsidRPr="008361A2" w:rsidRDefault="00964BA3">
            <w:pPr>
              <w:pStyle w:val="Normal1"/>
              <w:rPr>
                <w:sz w:val="21"/>
                <w:szCs w:val="21"/>
              </w:rPr>
            </w:pPr>
            <w:r w:rsidRPr="008361A2">
              <w:rPr>
                <w:rFonts w:eastAsia="Calibri"/>
                <w:sz w:val="21"/>
                <w:szCs w:val="21"/>
              </w:rPr>
              <w:t>4 weeks</w:t>
            </w:r>
          </w:p>
        </w:tc>
      </w:tr>
      <w:tr w:rsidR="00964BA3" w:rsidRPr="008361A2" w:rsidTr="00964BA3">
        <w:trPr>
          <w:trHeight w:val="1199"/>
        </w:trPr>
        <w:tc>
          <w:tcPr>
            <w:tcW w:w="697" w:type="dxa"/>
            <w:tcBorders>
              <w:top w:val="single" w:sz="4" w:space="0" w:color="000000"/>
              <w:left w:val="single" w:sz="4" w:space="0" w:color="000000"/>
              <w:bottom w:val="single" w:sz="4" w:space="0" w:color="000000"/>
            </w:tcBorders>
            <w:vAlign w:val="center"/>
          </w:tcPr>
          <w:p w:rsidR="00964BA3" w:rsidRPr="008361A2" w:rsidRDefault="00964BA3">
            <w:pPr>
              <w:pStyle w:val="Normal1"/>
              <w:jc w:val="center"/>
              <w:rPr>
                <w:sz w:val="21"/>
                <w:szCs w:val="21"/>
              </w:rPr>
            </w:pPr>
            <w:r w:rsidRPr="008361A2">
              <w:rPr>
                <w:rFonts w:eastAsia="Calibri"/>
                <w:sz w:val="21"/>
                <w:szCs w:val="21"/>
              </w:rPr>
              <w:t>3</w:t>
            </w:r>
          </w:p>
        </w:tc>
        <w:tc>
          <w:tcPr>
            <w:tcW w:w="3663"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Earth’s History &amp; Geologic Time</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sz w:val="21"/>
                <w:szCs w:val="21"/>
              </w:rPr>
              <w:t>SES1c: radioactive decay,</w:t>
            </w:r>
          </w:p>
          <w:p w:rsidR="00964BA3" w:rsidRPr="008361A2" w:rsidRDefault="00964BA3">
            <w:pPr>
              <w:pStyle w:val="Normal1"/>
              <w:rPr>
                <w:sz w:val="21"/>
                <w:szCs w:val="21"/>
              </w:rPr>
            </w:pPr>
            <w:r w:rsidRPr="008361A2">
              <w:rPr>
                <w:rFonts w:eastAsia="Calibri"/>
                <w:sz w:val="21"/>
                <w:szCs w:val="21"/>
              </w:rPr>
              <w:t>SES1d-early history of earth</w:t>
            </w:r>
          </w:p>
          <w:p w:rsidR="00964BA3" w:rsidRPr="008361A2" w:rsidRDefault="00964BA3">
            <w:pPr>
              <w:pStyle w:val="Normal1"/>
              <w:rPr>
                <w:sz w:val="21"/>
                <w:szCs w:val="21"/>
              </w:rPr>
            </w:pPr>
            <w:r w:rsidRPr="008361A2">
              <w:rPr>
                <w:rFonts w:eastAsia="Calibri"/>
                <w:sz w:val="21"/>
                <w:szCs w:val="21"/>
              </w:rPr>
              <w:t>SES4: Relationships between rocks, fossils, and the Earth’s past</w:t>
            </w:r>
          </w:p>
          <w:p w:rsidR="00964BA3" w:rsidRPr="008361A2" w:rsidRDefault="00964BA3">
            <w:pPr>
              <w:pStyle w:val="Normal1"/>
              <w:rPr>
                <w:sz w:val="21"/>
                <w:szCs w:val="21"/>
              </w:rPr>
            </w:pPr>
            <w:r w:rsidRPr="008361A2">
              <w:rPr>
                <w:rFonts w:eastAsia="Calibri"/>
                <w:sz w:val="21"/>
                <w:szCs w:val="21"/>
              </w:rPr>
              <w:t>SES6: Life on Earth’s response to Earth systems</w:t>
            </w:r>
          </w:p>
        </w:tc>
        <w:tc>
          <w:tcPr>
            <w:tcW w:w="1252" w:type="dxa"/>
            <w:tcBorders>
              <w:top w:val="single" w:sz="4" w:space="0" w:color="000000"/>
              <w:left w:val="single" w:sz="4" w:space="0" w:color="000000"/>
              <w:bottom w:val="single" w:sz="4" w:space="0" w:color="000000"/>
              <w:right w:val="single" w:sz="4" w:space="0" w:color="000000"/>
            </w:tcBorders>
            <w:vAlign w:val="center"/>
          </w:tcPr>
          <w:p w:rsidR="00964BA3" w:rsidRPr="008361A2" w:rsidRDefault="00964BA3">
            <w:pPr>
              <w:pStyle w:val="Normal1"/>
              <w:rPr>
                <w:sz w:val="21"/>
                <w:szCs w:val="21"/>
              </w:rPr>
            </w:pPr>
            <w:r w:rsidRPr="008361A2">
              <w:rPr>
                <w:rFonts w:eastAsia="Calibri"/>
                <w:sz w:val="21"/>
                <w:szCs w:val="21"/>
              </w:rPr>
              <w:t>4 weeks</w:t>
            </w:r>
          </w:p>
        </w:tc>
      </w:tr>
      <w:tr w:rsidR="00964BA3" w:rsidRPr="008361A2" w:rsidTr="00964BA3">
        <w:trPr>
          <w:trHeight w:val="1187"/>
        </w:trPr>
        <w:tc>
          <w:tcPr>
            <w:tcW w:w="697"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4</w:t>
            </w:r>
          </w:p>
        </w:tc>
        <w:tc>
          <w:tcPr>
            <w:tcW w:w="3663"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Minerals, Rocks, &amp; Fossils</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rPr>
                <w:sz w:val="21"/>
                <w:szCs w:val="21"/>
              </w:rPr>
            </w:pPr>
            <w:r w:rsidRPr="008361A2">
              <w:rPr>
                <w:rFonts w:eastAsia="Calibri"/>
                <w:sz w:val="21"/>
                <w:szCs w:val="21"/>
              </w:rPr>
              <w:t>SES1 c: Radioactive dating of rocks</w:t>
            </w:r>
          </w:p>
          <w:p w:rsidR="00964BA3" w:rsidRPr="008361A2" w:rsidRDefault="00964BA3">
            <w:pPr>
              <w:pStyle w:val="Normal1"/>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rPr>
                <w:sz w:val="21"/>
                <w:szCs w:val="21"/>
              </w:rPr>
            </w:pPr>
            <w:r w:rsidRPr="008361A2">
              <w:rPr>
                <w:rFonts w:eastAsia="Calibri"/>
                <w:sz w:val="21"/>
                <w:szCs w:val="21"/>
              </w:rPr>
              <w:t>SES3e: Formation of sedimentary rocks</w:t>
            </w:r>
          </w:p>
          <w:p w:rsidR="00964BA3" w:rsidRPr="008361A2" w:rsidRDefault="00964BA3">
            <w:pPr>
              <w:pStyle w:val="Normal1"/>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rPr>
                <w:sz w:val="21"/>
                <w:szCs w:val="21"/>
              </w:rPr>
            </w:pPr>
            <w:r w:rsidRPr="008361A2">
              <w:rPr>
                <w:rFonts w:eastAsia="Calibri"/>
                <w:sz w:val="21"/>
                <w:szCs w:val="21"/>
              </w:rPr>
              <w:t>SES4:Relationships between rocks, fossils, and the Earth’s past</w:t>
            </w:r>
          </w:p>
          <w:p w:rsidR="00964BA3" w:rsidRPr="008361A2" w:rsidRDefault="00964BA3">
            <w:pPr>
              <w:pStyle w:val="Normal1"/>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rPr>
                <w:sz w:val="21"/>
                <w:szCs w:val="21"/>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964BA3" w:rsidRPr="008361A2" w:rsidRDefault="00964BA3">
            <w:pPr>
              <w:pStyle w:val="Normal1"/>
              <w:rPr>
                <w:sz w:val="21"/>
                <w:szCs w:val="21"/>
              </w:rPr>
            </w:pPr>
            <w:r w:rsidRPr="008361A2">
              <w:rPr>
                <w:rFonts w:eastAsia="Calibri"/>
                <w:sz w:val="21"/>
                <w:szCs w:val="21"/>
              </w:rPr>
              <w:t>4 weeks</w:t>
            </w:r>
          </w:p>
        </w:tc>
      </w:tr>
    </w:tbl>
    <w:p w:rsidR="003208DB" w:rsidRPr="008361A2" w:rsidRDefault="003208DB">
      <w:pPr>
        <w:pStyle w:val="Heading3"/>
        <w:numPr>
          <w:ilvl w:val="2"/>
          <w:numId w:val="6"/>
        </w:numPr>
        <w:tabs>
          <w:tab w:val="left" w:pos="0"/>
        </w:tabs>
        <w:rPr>
          <w:rFonts w:ascii="Times New Roman" w:hAnsi="Times New Roman" w:cs="Times New Roman"/>
          <w:sz w:val="21"/>
          <w:szCs w:val="21"/>
        </w:rPr>
      </w:pPr>
    </w:p>
    <w:p w:rsidR="008361A2" w:rsidRPr="008361A2" w:rsidRDefault="008361A2" w:rsidP="008361A2">
      <w:pPr>
        <w:spacing w:after="100"/>
        <w:rPr>
          <w:b/>
          <w:sz w:val="21"/>
          <w:szCs w:val="21"/>
        </w:rPr>
      </w:pPr>
      <w:r w:rsidRPr="008361A2">
        <w:rPr>
          <w:b/>
          <w:sz w:val="21"/>
          <w:szCs w:val="21"/>
        </w:rPr>
        <w:t>Recommended materials:</w:t>
      </w:r>
    </w:p>
    <w:p w:rsidR="00964BA3" w:rsidRPr="00964BA3" w:rsidRDefault="0041136A" w:rsidP="00964BA3">
      <w:pPr>
        <w:pStyle w:val="ListParagraph"/>
        <w:numPr>
          <w:ilvl w:val="0"/>
          <w:numId w:val="9"/>
        </w:numPr>
        <w:spacing w:after="100"/>
        <w:rPr>
          <w:sz w:val="21"/>
          <w:szCs w:val="21"/>
        </w:rPr>
      </w:pPr>
      <w:r>
        <w:rPr>
          <w:sz w:val="21"/>
          <w:szCs w:val="21"/>
        </w:rPr>
        <w:t>writing utensils (pens/pencils)</w:t>
      </w:r>
    </w:p>
    <w:p w:rsidR="00964BA3" w:rsidRPr="00964BA3" w:rsidRDefault="00964BA3" w:rsidP="00964BA3">
      <w:pPr>
        <w:pStyle w:val="ListParagraph"/>
        <w:numPr>
          <w:ilvl w:val="0"/>
          <w:numId w:val="9"/>
        </w:numPr>
        <w:spacing w:after="100"/>
        <w:rPr>
          <w:sz w:val="21"/>
          <w:szCs w:val="21"/>
        </w:rPr>
      </w:pPr>
      <w:r w:rsidRPr="00964BA3">
        <w:rPr>
          <w:sz w:val="21"/>
          <w:szCs w:val="21"/>
        </w:rPr>
        <w:t xml:space="preserve">loose leaf paper </w:t>
      </w:r>
      <w:r w:rsidRPr="00964BA3">
        <w:rPr>
          <w:sz w:val="21"/>
          <w:szCs w:val="21"/>
        </w:rPr>
        <w:tab/>
      </w:r>
    </w:p>
    <w:p w:rsidR="00964BA3" w:rsidRPr="00964BA3" w:rsidRDefault="00964BA3" w:rsidP="00964BA3">
      <w:pPr>
        <w:pStyle w:val="ListParagraph"/>
        <w:numPr>
          <w:ilvl w:val="0"/>
          <w:numId w:val="9"/>
        </w:numPr>
        <w:spacing w:after="100"/>
        <w:rPr>
          <w:sz w:val="21"/>
          <w:szCs w:val="21"/>
        </w:rPr>
      </w:pPr>
      <w:r w:rsidRPr="00964BA3">
        <w:rPr>
          <w:sz w:val="21"/>
          <w:szCs w:val="21"/>
        </w:rPr>
        <w:t>1’’ 3 ring binder</w:t>
      </w:r>
      <w:r w:rsidR="0041136A">
        <w:rPr>
          <w:sz w:val="21"/>
          <w:szCs w:val="21"/>
        </w:rPr>
        <w:t xml:space="preserve"> (w/ dividers for each unit)</w:t>
      </w:r>
      <w:r w:rsidRPr="00964BA3">
        <w:rPr>
          <w:sz w:val="21"/>
          <w:szCs w:val="21"/>
        </w:rPr>
        <w:tab/>
      </w:r>
    </w:p>
    <w:p w:rsidR="008361A2" w:rsidRPr="00964BA3" w:rsidRDefault="008361A2" w:rsidP="00964BA3">
      <w:pPr>
        <w:pStyle w:val="ListParagraph"/>
        <w:numPr>
          <w:ilvl w:val="0"/>
          <w:numId w:val="9"/>
        </w:numPr>
        <w:spacing w:after="100"/>
        <w:rPr>
          <w:i/>
          <w:sz w:val="21"/>
          <w:szCs w:val="21"/>
        </w:rPr>
      </w:pPr>
      <w:r w:rsidRPr="00964BA3">
        <w:rPr>
          <w:sz w:val="21"/>
          <w:szCs w:val="21"/>
        </w:rPr>
        <w:t>colored pencils or markers</w:t>
      </w:r>
    </w:p>
    <w:p w:rsidR="0041136A" w:rsidRDefault="008361A2" w:rsidP="003A32CE">
      <w:pPr>
        <w:rPr>
          <w:b/>
          <w:sz w:val="21"/>
          <w:szCs w:val="21"/>
        </w:rPr>
      </w:pPr>
      <w:r w:rsidRPr="008361A2">
        <w:rPr>
          <w:b/>
          <w:sz w:val="21"/>
          <w:szCs w:val="21"/>
        </w:rPr>
        <w:t>Website</w:t>
      </w:r>
    </w:p>
    <w:p w:rsidR="00F02DA2" w:rsidRDefault="00F02DA2" w:rsidP="00F02DA2">
      <w:pPr>
        <w:rPr>
          <w:rStyle w:val="Hyperlink"/>
          <w:rFonts w:eastAsia="SimSun"/>
          <w:color w:val="auto"/>
          <w:sz w:val="20"/>
          <w:u w:val="none"/>
        </w:rPr>
      </w:pPr>
      <w:hyperlink r:id="rId10" w:history="1">
        <w:r w:rsidRPr="00AA19C6">
          <w:rPr>
            <w:rStyle w:val="Hyperlink"/>
            <w:rFonts w:eastAsia="SimSun"/>
            <w:sz w:val="20"/>
          </w:rPr>
          <w:t>http://mrclarkearthsystems.weebly.com</w:t>
        </w:r>
      </w:hyperlink>
    </w:p>
    <w:p w:rsidR="000F0408" w:rsidRDefault="000F0408" w:rsidP="003A32CE">
      <w:pPr>
        <w:rPr>
          <w:sz w:val="21"/>
          <w:szCs w:val="21"/>
        </w:rPr>
      </w:pPr>
    </w:p>
    <w:p w:rsidR="008361A2" w:rsidRPr="008361A2" w:rsidRDefault="008361A2" w:rsidP="003A32CE">
      <w:pPr>
        <w:rPr>
          <w:sz w:val="21"/>
          <w:szCs w:val="21"/>
        </w:rPr>
      </w:pPr>
      <w:r w:rsidRPr="008361A2">
        <w:rPr>
          <w:sz w:val="21"/>
          <w:szCs w:val="21"/>
        </w:rPr>
        <w:t xml:space="preserve">The syllabus, class calendar, current assignments, power points, study guides and announcements will be posted on this website.  </w:t>
      </w:r>
      <w:r w:rsidR="00B6497C" w:rsidRPr="007011EF">
        <w:rPr>
          <w:sz w:val="20"/>
        </w:rPr>
        <w:t>This is a good place to check for assignments that may have been missed w</w:t>
      </w:r>
      <w:r w:rsidR="00B6497C">
        <w:rPr>
          <w:sz w:val="20"/>
        </w:rPr>
        <w:t>hen absent as well as details re</w:t>
      </w:r>
      <w:r w:rsidR="00B6497C" w:rsidRPr="007011EF">
        <w:rPr>
          <w:sz w:val="20"/>
        </w:rPr>
        <w:t xml:space="preserve">garding </w:t>
      </w:r>
      <w:r w:rsidR="00B6497C">
        <w:rPr>
          <w:sz w:val="20"/>
        </w:rPr>
        <w:t xml:space="preserve">quizzes, tests, and </w:t>
      </w:r>
      <w:r w:rsidR="00B6497C" w:rsidRPr="007011EF">
        <w:rPr>
          <w:sz w:val="20"/>
        </w:rPr>
        <w:t xml:space="preserve">projects assigned and due dates.  </w:t>
      </w:r>
    </w:p>
    <w:p w:rsidR="0041136A" w:rsidRDefault="0041136A">
      <w:pPr>
        <w:pStyle w:val="Normal1"/>
        <w:rPr>
          <w:rFonts w:eastAsia="Calibri"/>
        </w:rPr>
      </w:pPr>
    </w:p>
    <w:p w:rsidR="00844872" w:rsidRPr="008361A2" w:rsidRDefault="00341116">
      <w:pPr>
        <w:pStyle w:val="Normal1"/>
        <w:rPr>
          <w:sz w:val="20"/>
        </w:rPr>
      </w:pPr>
      <w:r w:rsidRPr="008361A2">
        <w:rPr>
          <w:rFonts w:eastAsia="Calibri"/>
          <w:b/>
          <w:sz w:val="20"/>
        </w:rPr>
        <w:t>Grading Policy:</w:t>
      </w:r>
    </w:p>
    <w:p w:rsidR="00844872" w:rsidRPr="008361A2" w:rsidRDefault="00341116" w:rsidP="003208DB">
      <w:pPr>
        <w:pStyle w:val="Normal1"/>
        <w:numPr>
          <w:ilvl w:val="0"/>
          <w:numId w:val="4"/>
        </w:numPr>
        <w:tabs>
          <w:tab w:val="left" w:pos="900"/>
        </w:tabs>
        <w:ind w:hanging="359"/>
        <w:rPr>
          <w:rFonts w:eastAsia="Calibri"/>
          <w:sz w:val="20"/>
        </w:rPr>
      </w:pPr>
      <w:r w:rsidRPr="008361A2">
        <w:rPr>
          <w:rFonts w:eastAsia="Calibri"/>
          <w:b/>
          <w:sz w:val="20"/>
        </w:rPr>
        <w:t xml:space="preserve">TESTS (25%) </w:t>
      </w:r>
      <w:r w:rsidR="006971E3" w:rsidRPr="008361A2">
        <w:rPr>
          <w:bCs/>
          <w:sz w:val="20"/>
        </w:rPr>
        <w:t>One or more major tests</w:t>
      </w:r>
      <w:r w:rsidR="006971E3" w:rsidRPr="008361A2">
        <w:rPr>
          <w:sz w:val="20"/>
        </w:rPr>
        <w:t xml:space="preserve"> may be given for each unit.  Tests include information from class notes, text, lab activities, handouts and demonstrations that were completed during that unit or previous units.  </w:t>
      </w:r>
      <w:r w:rsidR="006971E3" w:rsidRPr="008361A2">
        <w:rPr>
          <w:b/>
          <w:sz w:val="20"/>
          <w:u w:val="single"/>
        </w:rPr>
        <w:t>You are expected to take a test even if you are absent the day before the test.</w:t>
      </w:r>
    </w:p>
    <w:p w:rsidR="003208DB" w:rsidRPr="008361A2" w:rsidRDefault="003208DB" w:rsidP="003208DB">
      <w:pPr>
        <w:pStyle w:val="Normal1"/>
        <w:tabs>
          <w:tab w:val="left" w:pos="900"/>
        </w:tabs>
        <w:ind w:left="720"/>
        <w:rPr>
          <w:rFonts w:eastAsia="Calibri"/>
          <w:sz w:val="20"/>
        </w:rPr>
      </w:pPr>
    </w:p>
    <w:p w:rsidR="00844872" w:rsidRPr="008361A2" w:rsidRDefault="00341116">
      <w:pPr>
        <w:pStyle w:val="Normal1"/>
        <w:numPr>
          <w:ilvl w:val="0"/>
          <w:numId w:val="4"/>
        </w:numPr>
        <w:tabs>
          <w:tab w:val="left" w:pos="900"/>
        </w:tabs>
        <w:ind w:hanging="359"/>
        <w:rPr>
          <w:rFonts w:eastAsia="Calibri"/>
          <w:sz w:val="20"/>
        </w:rPr>
      </w:pPr>
      <w:r w:rsidRPr="008361A2">
        <w:rPr>
          <w:rFonts w:eastAsia="Calibri"/>
          <w:b/>
          <w:sz w:val="20"/>
        </w:rPr>
        <w:t>QUIZZES (10%)</w:t>
      </w:r>
      <w:r w:rsidRPr="008361A2">
        <w:rPr>
          <w:rFonts w:eastAsia="Calibri"/>
          <w:sz w:val="20"/>
        </w:rPr>
        <w:t xml:space="preserve">  </w:t>
      </w:r>
      <w:r w:rsidR="006971E3" w:rsidRPr="008361A2">
        <w:rPr>
          <w:sz w:val="20"/>
        </w:rPr>
        <w:t xml:space="preserve">Quizzes may be given during each unit of study. Quizzes may or may not be announced.  </w:t>
      </w:r>
      <w:r w:rsidR="006971E3" w:rsidRPr="008361A2">
        <w:rPr>
          <w:b/>
          <w:sz w:val="20"/>
          <w:u w:val="single"/>
        </w:rPr>
        <w:t>You are expected to take a quiz even if you are absent the day before the quiz.</w:t>
      </w:r>
    </w:p>
    <w:p w:rsidR="00844872" w:rsidRPr="008361A2" w:rsidRDefault="00844872" w:rsidP="003208DB">
      <w:pPr>
        <w:pStyle w:val="Normal1"/>
        <w:tabs>
          <w:tab w:val="left" w:pos="900"/>
        </w:tabs>
        <w:ind w:left="361"/>
        <w:rPr>
          <w:sz w:val="20"/>
        </w:rPr>
      </w:pPr>
    </w:p>
    <w:p w:rsidR="003208DB" w:rsidRPr="008361A2" w:rsidRDefault="00341116" w:rsidP="003208DB">
      <w:pPr>
        <w:pStyle w:val="Normal1"/>
        <w:numPr>
          <w:ilvl w:val="0"/>
          <w:numId w:val="4"/>
        </w:numPr>
        <w:tabs>
          <w:tab w:val="left" w:pos="900"/>
        </w:tabs>
        <w:ind w:hanging="359"/>
        <w:rPr>
          <w:rFonts w:eastAsia="Calibri"/>
          <w:sz w:val="20"/>
        </w:rPr>
      </w:pPr>
      <w:r w:rsidRPr="008361A2">
        <w:rPr>
          <w:rFonts w:eastAsia="Calibri"/>
          <w:b/>
          <w:sz w:val="20"/>
        </w:rPr>
        <w:t>SUMMATIVE PERFORMANCE ASSESSMENTS [SPA] (15%)</w:t>
      </w:r>
      <w:r w:rsidR="00186ABE" w:rsidRPr="008361A2">
        <w:rPr>
          <w:rFonts w:eastAsia="Calibri"/>
          <w:b/>
          <w:sz w:val="20"/>
        </w:rPr>
        <w:t xml:space="preserve"> </w:t>
      </w:r>
      <w:r w:rsidR="00186ABE" w:rsidRPr="008361A2">
        <w:rPr>
          <w:rFonts w:eastAsia="Calibri"/>
          <w:sz w:val="20"/>
        </w:rPr>
        <w:t>Projects</w:t>
      </w:r>
      <w:r w:rsidRPr="008361A2">
        <w:rPr>
          <w:rFonts w:eastAsia="Calibri"/>
          <w:sz w:val="20"/>
        </w:rPr>
        <w:t xml:space="preserve"> are used to assess units. </w:t>
      </w:r>
    </w:p>
    <w:p w:rsidR="003208DB" w:rsidRPr="008361A2" w:rsidRDefault="003208DB" w:rsidP="003208DB">
      <w:pPr>
        <w:pStyle w:val="ListParagraph"/>
        <w:rPr>
          <w:rFonts w:eastAsia="Calibri"/>
          <w:b/>
          <w:sz w:val="20"/>
        </w:rPr>
      </w:pPr>
    </w:p>
    <w:p w:rsidR="00844872" w:rsidRPr="008361A2" w:rsidRDefault="00341116" w:rsidP="006971E3">
      <w:pPr>
        <w:pStyle w:val="Normal1"/>
        <w:numPr>
          <w:ilvl w:val="0"/>
          <w:numId w:val="4"/>
        </w:numPr>
        <w:tabs>
          <w:tab w:val="left" w:pos="900"/>
        </w:tabs>
        <w:ind w:hanging="359"/>
        <w:rPr>
          <w:rFonts w:eastAsia="Calibri"/>
          <w:sz w:val="20"/>
        </w:rPr>
      </w:pPr>
      <w:r w:rsidRPr="008361A2">
        <w:rPr>
          <w:rFonts w:eastAsia="Calibri"/>
          <w:b/>
          <w:sz w:val="20"/>
        </w:rPr>
        <w:t>CLASSWORK/HOMEWORK (10%)</w:t>
      </w:r>
      <w:r w:rsidRPr="008361A2">
        <w:rPr>
          <w:rFonts w:eastAsia="Calibri"/>
          <w:sz w:val="20"/>
        </w:rPr>
        <w:t xml:space="preserve"> </w:t>
      </w:r>
      <w:r w:rsidR="006971E3" w:rsidRPr="008361A2">
        <w:rPr>
          <w:bCs/>
          <w:sz w:val="20"/>
        </w:rPr>
        <w:t xml:space="preserve">It will be assigned and checked for </w:t>
      </w:r>
      <w:r w:rsidR="008361A2" w:rsidRPr="008361A2">
        <w:rPr>
          <w:b/>
          <w:bCs/>
          <w:sz w:val="20"/>
          <w:u w:val="single"/>
        </w:rPr>
        <w:t xml:space="preserve">100% </w:t>
      </w:r>
      <w:r w:rsidR="006971E3" w:rsidRPr="008361A2">
        <w:rPr>
          <w:b/>
          <w:bCs/>
          <w:sz w:val="20"/>
          <w:u w:val="single"/>
        </w:rPr>
        <w:t>completion</w:t>
      </w:r>
      <w:r w:rsidR="006971E3" w:rsidRPr="008361A2">
        <w:rPr>
          <w:bCs/>
          <w:sz w:val="20"/>
        </w:rPr>
        <w:t xml:space="preserve"> at the teacher’s discretion.  Individual homework and class work assignments not completed on time will </w:t>
      </w:r>
      <w:r w:rsidR="006971E3" w:rsidRPr="008361A2">
        <w:rPr>
          <w:bCs/>
          <w:i/>
          <w:sz w:val="20"/>
        </w:rPr>
        <w:t>not</w:t>
      </w:r>
      <w:r w:rsidR="006971E3" w:rsidRPr="008361A2">
        <w:rPr>
          <w:bCs/>
          <w:sz w:val="20"/>
        </w:rPr>
        <w:t xml:space="preserve"> receive credit (but half credit can be achieved if completed by </w:t>
      </w:r>
      <w:r w:rsidR="006971E3" w:rsidRPr="008361A2">
        <w:rPr>
          <w:bCs/>
          <w:i/>
          <w:sz w:val="20"/>
        </w:rPr>
        <w:t>packet</w:t>
      </w:r>
      <w:r w:rsidR="006971E3" w:rsidRPr="008361A2">
        <w:rPr>
          <w:bCs/>
          <w:sz w:val="20"/>
        </w:rPr>
        <w:t xml:space="preserve"> collection date).  All </w:t>
      </w:r>
      <w:r w:rsidR="006971E3" w:rsidRPr="008361A2">
        <w:rPr>
          <w:sz w:val="20"/>
        </w:rPr>
        <w:t>HW/CW assignments will be collected prior to each test for a collective homework grade for each testing period.  Homework/Class work packets will receive 10% off per day late for a maximum of 50% off.</w:t>
      </w:r>
    </w:p>
    <w:p w:rsidR="00844872" w:rsidRPr="008361A2" w:rsidRDefault="00844872">
      <w:pPr>
        <w:pStyle w:val="Normal1"/>
        <w:tabs>
          <w:tab w:val="left" w:pos="900"/>
        </w:tabs>
        <w:ind w:left="900" w:hanging="539"/>
        <w:rPr>
          <w:sz w:val="20"/>
        </w:rPr>
      </w:pPr>
    </w:p>
    <w:p w:rsidR="006971E3" w:rsidRPr="008361A2" w:rsidRDefault="00341116" w:rsidP="006971E3">
      <w:pPr>
        <w:pStyle w:val="Normal1"/>
        <w:numPr>
          <w:ilvl w:val="0"/>
          <w:numId w:val="4"/>
        </w:numPr>
        <w:tabs>
          <w:tab w:val="left" w:pos="900"/>
        </w:tabs>
        <w:ind w:hanging="359"/>
        <w:rPr>
          <w:sz w:val="20"/>
        </w:rPr>
      </w:pPr>
      <w:r w:rsidRPr="008361A2">
        <w:rPr>
          <w:rFonts w:eastAsia="Calibri"/>
          <w:b/>
          <w:sz w:val="20"/>
        </w:rPr>
        <w:t xml:space="preserve">LABORATORY INVESTIGATIONS (25%):  </w:t>
      </w:r>
      <w:r w:rsidR="006971E3" w:rsidRPr="008361A2">
        <w:rPr>
          <w:sz w:val="20"/>
        </w:rPr>
        <w:t>You will be responsible for doing the lab in class and completing the necessary paperwork.  Lab handouts and reports should be kept in your class notebook to be used for study material for tests and quizzes.  Late submissions will receive 10% off per day late for a maximum of 50% off.</w:t>
      </w:r>
    </w:p>
    <w:p w:rsidR="006971E3" w:rsidRPr="008361A2" w:rsidRDefault="006971E3" w:rsidP="006971E3">
      <w:pPr>
        <w:pStyle w:val="Normal1"/>
        <w:tabs>
          <w:tab w:val="left" w:pos="900"/>
        </w:tabs>
        <w:ind w:left="720"/>
        <w:rPr>
          <w:sz w:val="20"/>
        </w:rPr>
      </w:pPr>
    </w:p>
    <w:p w:rsidR="00844872" w:rsidRPr="008361A2" w:rsidRDefault="00341116">
      <w:pPr>
        <w:pStyle w:val="Normal1"/>
        <w:numPr>
          <w:ilvl w:val="0"/>
          <w:numId w:val="4"/>
        </w:numPr>
        <w:tabs>
          <w:tab w:val="left" w:pos="900"/>
        </w:tabs>
        <w:ind w:hanging="359"/>
        <w:rPr>
          <w:rFonts w:eastAsia="Calibri"/>
          <w:b/>
          <w:sz w:val="20"/>
        </w:rPr>
      </w:pPr>
      <w:r w:rsidRPr="008361A2">
        <w:rPr>
          <w:rFonts w:eastAsia="Calibri"/>
          <w:b/>
          <w:sz w:val="20"/>
        </w:rPr>
        <w:t xml:space="preserve">EXAM (15%):  </w:t>
      </w:r>
      <w:r w:rsidRPr="008361A2">
        <w:rPr>
          <w:rFonts w:eastAsia="Calibri"/>
          <w:sz w:val="20"/>
        </w:rPr>
        <w:t xml:space="preserve">The final exam is </w:t>
      </w:r>
      <w:r w:rsidRPr="008361A2">
        <w:rPr>
          <w:rFonts w:eastAsia="Calibri"/>
          <w:sz w:val="20"/>
          <w:u w:val="single"/>
        </w:rPr>
        <w:t>comprehensive</w:t>
      </w:r>
      <w:r w:rsidRPr="008361A2">
        <w:rPr>
          <w:rFonts w:eastAsia="Calibri"/>
          <w:sz w:val="20"/>
        </w:rPr>
        <w:t xml:space="preserve"> and will be given at the end of the semester. </w:t>
      </w:r>
      <w:r w:rsidRPr="008361A2">
        <w:rPr>
          <w:rFonts w:eastAsia="Calibri"/>
          <w:b/>
          <w:sz w:val="20"/>
        </w:rPr>
        <w:t xml:space="preserve"> </w:t>
      </w:r>
    </w:p>
    <w:p w:rsidR="00844872" w:rsidRPr="008361A2" w:rsidRDefault="00341116">
      <w:pPr>
        <w:pStyle w:val="Normal1"/>
        <w:rPr>
          <w:sz w:val="20"/>
        </w:rPr>
      </w:pPr>
      <w:r w:rsidRPr="008361A2">
        <w:rPr>
          <w:rFonts w:eastAsia="Calibri"/>
          <w:sz w:val="20"/>
        </w:rPr>
        <w:tab/>
      </w:r>
    </w:p>
    <w:p w:rsidR="008361A2" w:rsidRPr="008361A2" w:rsidRDefault="008361A2" w:rsidP="008361A2">
      <w:pPr>
        <w:rPr>
          <w:rFonts w:eastAsia="SimSun"/>
          <w:b/>
          <w:bCs/>
          <w:sz w:val="20"/>
          <w:u w:val="single"/>
        </w:rPr>
      </w:pPr>
      <w:r w:rsidRPr="008361A2">
        <w:rPr>
          <w:rFonts w:eastAsia="SimSun"/>
          <w:b/>
          <w:bCs/>
          <w:sz w:val="20"/>
        </w:rPr>
        <w:t xml:space="preserve">RISE: </w:t>
      </w:r>
      <w:r w:rsidRPr="008361A2">
        <w:rPr>
          <w:rFonts w:eastAsia="SimSun"/>
          <w:bCs/>
          <w:sz w:val="20"/>
        </w:rPr>
        <w:t>In Earth Systems, only tests are eligible for recovery.  If a poor test grade brings a student’s</w:t>
      </w:r>
      <w:r w:rsidRPr="008361A2">
        <w:rPr>
          <w:rFonts w:eastAsia="SimSun"/>
          <w:b/>
          <w:bCs/>
          <w:sz w:val="20"/>
        </w:rPr>
        <w:t xml:space="preserve"> overall grade</w:t>
      </w:r>
      <w:r w:rsidRPr="008361A2">
        <w:rPr>
          <w:rFonts w:eastAsia="SimSun"/>
          <w:bCs/>
          <w:sz w:val="20"/>
        </w:rPr>
        <w:t xml:space="preserve"> to a 74% or below, the student is eligible for RISE/Recovery in the form of test corrections done during the teacher’s RISE time.  A recovery assignment cannot exceed a grade of 74</w:t>
      </w:r>
      <w:r w:rsidR="00404CE5">
        <w:rPr>
          <w:rFonts w:eastAsia="SimSun"/>
          <w:bCs/>
          <w:sz w:val="20"/>
        </w:rPr>
        <w:t>%.  Science RISE is on Fridays</w:t>
      </w:r>
      <w:r w:rsidRPr="008361A2">
        <w:rPr>
          <w:rFonts w:eastAsia="SimSun"/>
          <w:bCs/>
          <w:sz w:val="20"/>
        </w:rPr>
        <w:t xml:space="preserve">, and </w:t>
      </w:r>
      <w:r w:rsidR="00404CE5">
        <w:rPr>
          <w:rFonts w:eastAsia="SimSun"/>
          <w:bCs/>
          <w:sz w:val="20"/>
        </w:rPr>
        <w:t>Mr. Innis</w:t>
      </w:r>
      <w:r w:rsidR="003A32CE">
        <w:rPr>
          <w:rFonts w:eastAsia="SimSun"/>
          <w:bCs/>
          <w:sz w:val="20"/>
        </w:rPr>
        <w:t>’s</w:t>
      </w:r>
      <w:r w:rsidRPr="008361A2">
        <w:rPr>
          <w:rFonts w:eastAsia="SimSun"/>
          <w:bCs/>
          <w:sz w:val="20"/>
        </w:rPr>
        <w:t xml:space="preserve"> specific RISE time is 7:</w:t>
      </w:r>
      <w:r w:rsidR="00404CE5">
        <w:rPr>
          <w:rFonts w:eastAsia="SimSun"/>
          <w:bCs/>
          <w:sz w:val="20"/>
        </w:rPr>
        <w:t>30</w:t>
      </w:r>
      <w:r w:rsidRPr="008361A2">
        <w:rPr>
          <w:rFonts w:eastAsia="SimSun"/>
          <w:bCs/>
          <w:sz w:val="20"/>
        </w:rPr>
        <w:t xml:space="preserve">am.  RISE is located in </w:t>
      </w:r>
      <w:r w:rsidR="00404CE5">
        <w:rPr>
          <w:rFonts w:eastAsia="SimSun"/>
          <w:bCs/>
          <w:sz w:val="20"/>
        </w:rPr>
        <w:t>my classroom (3311</w:t>
      </w:r>
      <w:r w:rsidRPr="008361A2">
        <w:rPr>
          <w:rFonts w:eastAsia="SimSun"/>
          <w:bCs/>
          <w:sz w:val="20"/>
        </w:rPr>
        <w:t xml:space="preserve">).  </w:t>
      </w:r>
      <w:r w:rsidRPr="008361A2">
        <w:rPr>
          <w:rFonts w:eastAsia="SimSun"/>
          <w:b/>
          <w:bCs/>
          <w:sz w:val="20"/>
        </w:rPr>
        <w:t>The recovery process must be initiated by the student within 5 days of receiving the assignment.</w:t>
      </w:r>
    </w:p>
    <w:p w:rsidR="008361A2" w:rsidRPr="008361A2" w:rsidRDefault="008361A2" w:rsidP="008361A2">
      <w:pPr>
        <w:rPr>
          <w:rFonts w:eastAsia="SimSun"/>
          <w:bCs/>
          <w:i/>
          <w:sz w:val="20"/>
        </w:rPr>
      </w:pPr>
    </w:p>
    <w:p w:rsidR="008361A2" w:rsidRPr="008361A2" w:rsidRDefault="008361A2" w:rsidP="008361A2">
      <w:pPr>
        <w:rPr>
          <w:rFonts w:eastAsia="SimSun"/>
          <w:b/>
          <w:bCs/>
          <w:sz w:val="20"/>
        </w:rPr>
      </w:pPr>
      <w:r w:rsidRPr="008361A2">
        <w:rPr>
          <w:b/>
          <w:sz w:val="20"/>
        </w:rPr>
        <w:t xml:space="preserve">Tardies: </w:t>
      </w:r>
      <w:r w:rsidRPr="008361A2">
        <w:rPr>
          <w:rFonts w:eastAsia="SimSun"/>
          <w:bCs/>
          <w:sz w:val="20"/>
        </w:rPr>
        <w:t xml:space="preserve">1st &amp; 2nd tardy to class = teacher warning; 3rd tardy = parent contact; 4th tardy = referral and disciplinary action </w:t>
      </w:r>
    </w:p>
    <w:p w:rsidR="008361A2" w:rsidRPr="008361A2" w:rsidRDefault="008361A2" w:rsidP="008361A2">
      <w:pPr>
        <w:rPr>
          <w:rFonts w:eastAsia="SimSun"/>
          <w:b/>
          <w:bCs/>
          <w:sz w:val="20"/>
        </w:rPr>
      </w:pPr>
    </w:p>
    <w:p w:rsidR="008361A2" w:rsidRPr="008361A2" w:rsidRDefault="008361A2" w:rsidP="008361A2">
      <w:pPr>
        <w:rPr>
          <w:sz w:val="20"/>
        </w:rPr>
      </w:pPr>
      <w:r w:rsidRPr="008361A2">
        <w:rPr>
          <w:b/>
          <w:sz w:val="20"/>
        </w:rPr>
        <w:t>Absences:</w:t>
      </w:r>
      <w:r w:rsidRPr="008361A2">
        <w:rPr>
          <w:sz w:val="20"/>
        </w:rPr>
        <w:t xml:space="preserve"> When a student is absent, </w:t>
      </w:r>
      <w:r w:rsidRPr="008361A2">
        <w:rPr>
          <w:b/>
          <w:sz w:val="20"/>
        </w:rPr>
        <w:t>the student is responsible for retrieving what they missed</w:t>
      </w:r>
      <w:r w:rsidRPr="008361A2">
        <w:rPr>
          <w:sz w:val="20"/>
        </w:rPr>
        <w:t xml:space="preserve"> from the back of the classroom in the daily folders or from the class website.  Do not ask the teacher “what did I miss?” without having completed these prior steps.  If a student has been absent prior to a test, quiz, or project due date, as long as they have not missed any new notes instruction, they are still responsible for taking the test or quiz or turning in the project on time.</w:t>
      </w:r>
    </w:p>
    <w:p w:rsidR="008361A2" w:rsidRPr="008361A2" w:rsidRDefault="008361A2" w:rsidP="008361A2">
      <w:pPr>
        <w:rPr>
          <w:sz w:val="20"/>
        </w:rPr>
      </w:pPr>
    </w:p>
    <w:p w:rsidR="008361A2" w:rsidRPr="008361A2" w:rsidRDefault="008361A2" w:rsidP="008361A2">
      <w:pPr>
        <w:rPr>
          <w:sz w:val="20"/>
        </w:rPr>
      </w:pPr>
      <w:r w:rsidRPr="008361A2">
        <w:rPr>
          <w:b/>
          <w:sz w:val="20"/>
        </w:rPr>
        <w:t xml:space="preserve">Behavior and Expectations: </w:t>
      </w:r>
      <w:r w:rsidRPr="008361A2">
        <w:rPr>
          <w:sz w:val="20"/>
        </w:rPr>
        <w:t>All students are expected to be RICH Raiders</w:t>
      </w:r>
      <w:r w:rsidRPr="008361A2">
        <w:rPr>
          <w:b/>
          <w:sz w:val="20"/>
        </w:rPr>
        <w:t>.</w:t>
      </w:r>
      <w:r w:rsidRPr="008361A2">
        <w:rPr>
          <w:sz w:val="20"/>
        </w:rPr>
        <w:t xml:space="preserve">  While questions and class discussions are an important part of the learning process, respect, integrity, citizenship and hard work are the overriding principals in the classroom.  </w:t>
      </w:r>
      <w:r w:rsidRPr="008361A2">
        <w:rPr>
          <w:i/>
          <w:sz w:val="20"/>
        </w:rPr>
        <w:t>Communication is important and you can expect a call from me if there are problems that we need to work on together.</w:t>
      </w:r>
      <w:r w:rsidRPr="008361A2">
        <w:rPr>
          <w:sz w:val="20"/>
        </w:rPr>
        <w:t xml:space="preserve">  However, I prefer to make the student responsible for his/her behavior and work in our classroom.  </w:t>
      </w:r>
    </w:p>
    <w:p w:rsidR="008361A2" w:rsidRPr="008361A2" w:rsidRDefault="008361A2" w:rsidP="008361A2">
      <w:pPr>
        <w:numPr>
          <w:ilvl w:val="0"/>
          <w:numId w:val="8"/>
        </w:numPr>
        <w:rPr>
          <w:sz w:val="20"/>
        </w:rPr>
      </w:pPr>
      <w:r w:rsidRPr="008361A2">
        <w:rPr>
          <w:sz w:val="20"/>
        </w:rPr>
        <w:t xml:space="preserve">Instruction is important.  No passes will be given </w:t>
      </w:r>
      <w:r w:rsidRPr="008361A2">
        <w:rPr>
          <w:b/>
          <w:sz w:val="20"/>
          <w:u w:val="single"/>
        </w:rPr>
        <w:t>during instruction</w:t>
      </w:r>
      <w:r w:rsidRPr="008361A2">
        <w:rPr>
          <w:sz w:val="20"/>
        </w:rPr>
        <w:t>.</w:t>
      </w:r>
      <w:r w:rsidR="00666EA8">
        <w:rPr>
          <w:sz w:val="20"/>
        </w:rPr>
        <w:t xml:space="preserve">  Do not get up from your seat during instruction unless permission has been granted.</w:t>
      </w:r>
    </w:p>
    <w:p w:rsidR="008361A2" w:rsidRPr="008361A2" w:rsidRDefault="008361A2" w:rsidP="008361A2">
      <w:pPr>
        <w:numPr>
          <w:ilvl w:val="0"/>
          <w:numId w:val="8"/>
        </w:numPr>
        <w:rPr>
          <w:sz w:val="20"/>
        </w:rPr>
      </w:pPr>
      <w:r w:rsidRPr="008361A2">
        <w:rPr>
          <w:sz w:val="20"/>
        </w:rPr>
        <w:t xml:space="preserve">Be respectful and attentive – give full attention to the person speaking, </w:t>
      </w:r>
      <w:r w:rsidRPr="008361A2">
        <w:rPr>
          <w:b/>
          <w:sz w:val="20"/>
          <w:u w:val="single"/>
        </w:rPr>
        <w:t>raise your hand to speak</w:t>
      </w:r>
      <w:r w:rsidRPr="008361A2">
        <w:rPr>
          <w:sz w:val="20"/>
        </w:rPr>
        <w:t xml:space="preserve">, do not interrupt, and do not criticize. </w:t>
      </w:r>
    </w:p>
    <w:p w:rsidR="008361A2" w:rsidRPr="008361A2" w:rsidRDefault="008361A2" w:rsidP="008361A2">
      <w:pPr>
        <w:numPr>
          <w:ilvl w:val="0"/>
          <w:numId w:val="8"/>
        </w:numPr>
        <w:rPr>
          <w:sz w:val="20"/>
        </w:rPr>
      </w:pPr>
      <w:r w:rsidRPr="008361A2">
        <w:rPr>
          <w:sz w:val="20"/>
        </w:rPr>
        <w:t xml:space="preserve">Be responsible – turn work in on time and 100% complete; show up on time for lab, test &amp; quizzes. </w:t>
      </w:r>
    </w:p>
    <w:p w:rsidR="008361A2" w:rsidRPr="008361A2" w:rsidRDefault="008361A2" w:rsidP="008361A2">
      <w:pPr>
        <w:numPr>
          <w:ilvl w:val="0"/>
          <w:numId w:val="8"/>
        </w:numPr>
        <w:rPr>
          <w:sz w:val="20"/>
        </w:rPr>
      </w:pPr>
      <w:r w:rsidRPr="008361A2">
        <w:rPr>
          <w:sz w:val="20"/>
        </w:rPr>
        <w:t>Academic honesty, truthfulness, and using materials and technology for the intended use are of the highest priority in the classroom.</w:t>
      </w:r>
    </w:p>
    <w:p w:rsidR="008361A2" w:rsidRPr="008361A2" w:rsidRDefault="008361A2" w:rsidP="008361A2">
      <w:pPr>
        <w:numPr>
          <w:ilvl w:val="0"/>
          <w:numId w:val="8"/>
        </w:numPr>
        <w:rPr>
          <w:b/>
          <w:sz w:val="20"/>
          <w:u w:val="single"/>
        </w:rPr>
      </w:pPr>
      <w:r w:rsidRPr="008361A2">
        <w:rPr>
          <w:sz w:val="20"/>
        </w:rPr>
        <w:t xml:space="preserve">Lab safety is a priority, all safety rules will be followed including </w:t>
      </w:r>
      <w:r w:rsidRPr="008361A2">
        <w:rPr>
          <w:b/>
          <w:sz w:val="20"/>
          <w:u w:val="single"/>
        </w:rPr>
        <w:t>no eating, drinking, or chewing any substances in during labs.</w:t>
      </w:r>
    </w:p>
    <w:p w:rsidR="008361A2" w:rsidRPr="008361A2" w:rsidRDefault="008361A2" w:rsidP="008361A2">
      <w:pPr>
        <w:numPr>
          <w:ilvl w:val="0"/>
          <w:numId w:val="8"/>
        </w:numPr>
        <w:rPr>
          <w:sz w:val="20"/>
        </w:rPr>
      </w:pPr>
      <w:r w:rsidRPr="008361A2">
        <w:rPr>
          <w:sz w:val="20"/>
        </w:rPr>
        <w:t xml:space="preserve">There will be no defacing desks, tables, walls, floors, posters, etc. Clean up your space when leaving the classroom which includes </w:t>
      </w:r>
      <w:r w:rsidRPr="008361A2">
        <w:rPr>
          <w:b/>
          <w:sz w:val="20"/>
          <w:u w:val="single"/>
        </w:rPr>
        <w:t>throwing away any trash, putting away supplies, and pushing in your chair.</w:t>
      </w:r>
    </w:p>
    <w:p w:rsidR="008361A2" w:rsidRPr="008361A2" w:rsidRDefault="008361A2" w:rsidP="008361A2">
      <w:pPr>
        <w:numPr>
          <w:ilvl w:val="0"/>
          <w:numId w:val="8"/>
        </w:numPr>
        <w:rPr>
          <w:sz w:val="20"/>
        </w:rPr>
      </w:pPr>
      <w:r w:rsidRPr="008361A2">
        <w:rPr>
          <w:sz w:val="20"/>
        </w:rPr>
        <w:t xml:space="preserve">No throwing objects or </w:t>
      </w:r>
      <w:r w:rsidRPr="008361A2">
        <w:rPr>
          <w:b/>
          <w:sz w:val="20"/>
          <w:u w:val="single"/>
        </w:rPr>
        <w:t>any behaviors that do not reflect the habits of a RICH Raider.</w:t>
      </w:r>
    </w:p>
    <w:p w:rsidR="008361A2" w:rsidRPr="008361A2" w:rsidRDefault="008361A2" w:rsidP="008361A2">
      <w:pPr>
        <w:numPr>
          <w:ilvl w:val="0"/>
          <w:numId w:val="8"/>
        </w:numPr>
        <w:rPr>
          <w:sz w:val="20"/>
        </w:rPr>
      </w:pPr>
      <w:r w:rsidRPr="008361A2">
        <w:rPr>
          <w:sz w:val="20"/>
        </w:rPr>
        <w:t>Electronic devices should n</w:t>
      </w:r>
      <w:r w:rsidR="00807231">
        <w:rPr>
          <w:sz w:val="20"/>
        </w:rPr>
        <w:t>ot be visible and not be in use</w:t>
      </w:r>
      <w:r w:rsidRPr="008361A2">
        <w:rPr>
          <w:sz w:val="20"/>
        </w:rPr>
        <w:t xml:space="preserve"> during class time unless otherwise specified by the teacher.  If an electronic device is being used when permission has not been given by the teacher, the cell phone will be collected by the teacher and returned to the student at the end of class.  </w:t>
      </w:r>
    </w:p>
    <w:p w:rsidR="008361A2" w:rsidRPr="008361A2" w:rsidRDefault="008361A2" w:rsidP="008361A2">
      <w:pPr>
        <w:numPr>
          <w:ilvl w:val="0"/>
          <w:numId w:val="8"/>
        </w:numPr>
        <w:rPr>
          <w:sz w:val="20"/>
        </w:rPr>
      </w:pPr>
      <w:r w:rsidRPr="008361A2">
        <w:rPr>
          <w:sz w:val="20"/>
        </w:rPr>
        <w:t xml:space="preserve">Being in class is very important to your learning.  Therefore going to the bathroom is a waste of class time.  If you are excused, you have five minutes and </w:t>
      </w:r>
      <w:r w:rsidRPr="008361A2">
        <w:rPr>
          <w:b/>
          <w:sz w:val="20"/>
          <w:u w:val="single"/>
        </w:rPr>
        <w:t>you must turn in a cell phone to the teacher</w:t>
      </w:r>
      <w:r w:rsidRPr="008361A2">
        <w:rPr>
          <w:sz w:val="20"/>
        </w:rPr>
        <w:t xml:space="preserve"> which will be returned back to you at the end of class.  If a student takes more than five minutes, bathroom privileges will be revoked.  </w:t>
      </w:r>
      <w:r w:rsidRPr="008361A2">
        <w:rPr>
          <w:rFonts w:ascii="Calibri" w:hAnsi="Calibri" w:cs="Arial"/>
          <w:sz w:val="20"/>
        </w:rPr>
        <w:t>I</w:t>
      </w:r>
      <w:r w:rsidRPr="008361A2">
        <w:rPr>
          <w:sz w:val="20"/>
        </w:rPr>
        <w:t>f a student does not have a cell phone, than a parent may email me to let me know of this and the student will be provided with a different option to give the teacher.</w:t>
      </w:r>
    </w:p>
    <w:p w:rsidR="008361A2" w:rsidRPr="008361A2" w:rsidRDefault="008361A2" w:rsidP="008361A2">
      <w:pPr>
        <w:numPr>
          <w:ilvl w:val="0"/>
          <w:numId w:val="8"/>
        </w:numPr>
        <w:rPr>
          <w:sz w:val="20"/>
        </w:rPr>
      </w:pPr>
      <w:r w:rsidRPr="008361A2">
        <w:rPr>
          <w:sz w:val="20"/>
        </w:rPr>
        <w:t xml:space="preserve">During </w:t>
      </w:r>
      <w:r>
        <w:rPr>
          <w:sz w:val="20"/>
        </w:rPr>
        <w:t>quiz and test</w:t>
      </w:r>
      <w:r w:rsidRPr="008361A2">
        <w:rPr>
          <w:sz w:val="20"/>
        </w:rPr>
        <w:t xml:space="preserve"> days, </w:t>
      </w:r>
      <w:r w:rsidRPr="008361A2">
        <w:rPr>
          <w:b/>
          <w:sz w:val="20"/>
          <w:u w:val="single"/>
        </w:rPr>
        <w:t>all bags will be placed at the front of the room and all cell phones will be collected</w:t>
      </w:r>
      <w:r w:rsidRPr="008361A2">
        <w:rPr>
          <w:sz w:val="20"/>
        </w:rPr>
        <w:t>.  After all testing is complete, your cell phone will be returned to you.</w:t>
      </w:r>
    </w:p>
    <w:p w:rsidR="009C0F05" w:rsidRPr="008361A2" w:rsidRDefault="009C0F05" w:rsidP="009C0F05">
      <w:pPr>
        <w:jc w:val="center"/>
        <w:rPr>
          <w:b/>
        </w:rPr>
      </w:pPr>
    </w:p>
    <w:p w:rsidR="009C0F05" w:rsidRPr="008361A2" w:rsidRDefault="00BF5470" w:rsidP="009C0F05">
      <w:pPr>
        <w:jc w:val="center"/>
        <w:rPr>
          <w:b/>
        </w:rPr>
      </w:pPr>
      <w:r w:rsidRPr="008361A2">
        <w:rPr>
          <w:b/>
        </w:rPr>
        <w:t>Earth Systems</w:t>
      </w:r>
    </w:p>
    <w:p w:rsidR="009C0F05" w:rsidRPr="008361A2" w:rsidRDefault="00404CE5" w:rsidP="009C0F05">
      <w:pPr>
        <w:jc w:val="center"/>
        <w:rPr>
          <w:b/>
        </w:rPr>
      </w:pPr>
      <w:r>
        <w:rPr>
          <w:b/>
        </w:rPr>
        <w:t>Mr. Clark</w:t>
      </w:r>
    </w:p>
    <w:p w:rsidR="009C0F05" w:rsidRPr="008361A2" w:rsidRDefault="009C0F05" w:rsidP="009C0F05"/>
    <w:p w:rsidR="009C0F05" w:rsidRPr="008361A2" w:rsidRDefault="009C0F05" w:rsidP="009C0F05"/>
    <w:p w:rsidR="009C0F05" w:rsidRPr="008361A2" w:rsidRDefault="009C0F05" w:rsidP="009C0F05">
      <w:r w:rsidRPr="008361A2">
        <w:t>Dear Parent/s or Guardian/s</w:t>
      </w:r>
    </w:p>
    <w:p w:rsidR="009C0F05" w:rsidRPr="008361A2" w:rsidRDefault="009C0F05" w:rsidP="009C0F05"/>
    <w:p w:rsidR="009C0F05" w:rsidRPr="008361A2" w:rsidRDefault="009C0F05" w:rsidP="009C0F05">
      <w:r w:rsidRPr="008361A2">
        <w:t xml:space="preserve">Please take a few moments to read through the course syllabus so that you are familiar with the class content and my expectations.  </w:t>
      </w:r>
    </w:p>
    <w:p w:rsidR="009C0F05" w:rsidRPr="008361A2" w:rsidRDefault="009C0F05" w:rsidP="009C0F05"/>
    <w:p w:rsidR="009C0F05" w:rsidRPr="008361A2" w:rsidRDefault="009C0F05" w:rsidP="009C0F05">
      <w:r w:rsidRPr="008361A2">
        <w:t>Feel free to email me with any specific questions.</w:t>
      </w:r>
    </w:p>
    <w:p w:rsidR="009C0F05" w:rsidRPr="008361A2" w:rsidRDefault="009C0F05" w:rsidP="009C0F05"/>
    <w:p w:rsidR="009C0F05" w:rsidRPr="008361A2" w:rsidRDefault="009C0F05" w:rsidP="009C0F05">
      <w:r w:rsidRPr="008361A2">
        <w:t>Your signature below indicates that you and your child have r</w:t>
      </w:r>
      <w:r w:rsidR="00404CE5">
        <w:t>ead and understood the Earth Systems</w:t>
      </w:r>
      <w:r w:rsidRPr="008361A2">
        <w:t xml:space="preserve"> Course Syllabus </w:t>
      </w:r>
      <w:r w:rsidRPr="008361A2">
        <w:rPr>
          <w:b/>
        </w:rPr>
        <w:t>as well as</w:t>
      </w:r>
      <w:r w:rsidRPr="008361A2">
        <w:t xml:space="preserve"> the school-wide syllabus.</w:t>
      </w:r>
    </w:p>
    <w:p w:rsidR="009C0F05" w:rsidRPr="008361A2" w:rsidRDefault="009C0F05" w:rsidP="009C0F05"/>
    <w:p w:rsidR="009C0F05" w:rsidRPr="008361A2" w:rsidRDefault="009C0F05" w:rsidP="009C0F05"/>
    <w:p w:rsidR="009C0F05" w:rsidRPr="008361A2" w:rsidRDefault="009C0F05" w:rsidP="009C0F05">
      <w:r w:rsidRPr="008361A2">
        <w:t>Student Name: ___________________________________________________________________________</w:t>
      </w:r>
    </w:p>
    <w:p w:rsidR="009C0F05" w:rsidRPr="008361A2" w:rsidRDefault="009C0F05" w:rsidP="009C0F05">
      <w:pPr>
        <w:jc w:val="center"/>
        <w:rPr>
          <w:i/>
          <w:sz w:val="20"/>
        </w:rPr>
      </w:pPr>
      <w:r w:rsidRPr="008361A2">
        <w:rPr>
          <w:i/>
          <w:sz w:val="20"/>
        </w:rPr>
        <w:t>(please print neatly)</w:t>
      </w:r>
    </w:p>
    <w:p w:rsidR="009C0F05" w:rsidRPr="008361A2" w:rsidRDefault="009C0F05" w:rsidP="009C0F05"/>
    <w:p w:rsidR="009C0F05" w:rsidRPr="008361A2" w:rsidRDefault="009C0F05" w:rsidP="009C0F05"/>
    <w:p w:rsidR="009C0F05" w:rsidRPr="008361A2" w:rsidRDefault="009C0F05" w:rsidP="009C0F05">
      <w:r w:rsidRPr="008361A2">
        <w:t>Parent Signature:  ____________________________________________________ Date: _______________</w:t>
      </w:r>
    </w:p>
    <w:p w:rsidR="009C0F05" w:rsidRPr="008361A2" w:rsidRDefault="009C0F05" w:rsidP="009C0F05"/>
    <w:p w:rsidR="009C0F05" w:rsidRPr="008361A2" w:rsidRDefault="009C0F05" w:rsidP="009C0F05"/>
    <w:p w:rsidR="009C0F05" w:rsidRPr="008361A2" w:rsidRDefault="009C0F05" w:rsidP="009C0F05">
      <w:r w:rsidRPr="008361A2">
        <w:t>Thank you for your support!  I am looking forward to working closely with you in the year ahead.</w:t>
      </w:r>
    </w:p>
    <w:p w:rsidR="009C0F05" w:rsidRPr="008361A2" w:rsidRDefault="009C0F05" w:rsidP="009C0F05"/>
    <w:p w:rsidR="009C0F05" w:rsidRPr="008361A2" w:rsidRDefault="009C0F05" w:rsidP="009C0F05">
      <w:r w:rsidRPr="008361A2">
        <w:t>Sincerely,</w:t>
      </w:r>
    </w:p>
    <w:p w:rsidR="000F0408" w:rsidRDefault="000F0408" w:rsidP="00C417C4"/>
    <w:p w:rsidR="00C417C4" w:rsidRPr="007011EF" w:rsidRDefault="00404CE5" w:rsidP="00C417C4">
      <w:pPr>
        <w:rPr>
          <w:rFonts w:ascii="Edwardian Script ITC" w:hAnsi="Edwardian Script ITC"/>
          <w:b/>
          <w:i/>
          <w:sz w:val="40"/>
        </w:rPr>
      </w:pPr>
      <w:r>
        <w:rPr>
          <w:rFonts w:ascii="Edwardian Script ITC" w:hAnsi="Edwardian Script ITC"/>
          <w:b/>
          <w:i/>
          <w:noProof/>
          <w:sz w:val="40"/>
        </w:rPr>
        <w:t>Blake Clark</w:t>
      </w:r>
    </w:p>
    <w:p w:rsidR="009C0F05" w:rsidRPr="008361A2" w:rsidRDefault="009C0F05" w:rsidP="009C0F05"/>
    <w:p w:rsidR="009C0F05" w:rsidRPr="008361A2" w:rsidRDefault="00404CE5" w:rsidP="009C0F05">
      <w:pPr>
        <w:rPr>
          <w:b/>
        </w:rPr>
      </w:pPr>
      <w:r>
        <w:rPr>
          <w:b/>
        </w:rPr>
        <w:t>Blake Clark</w:t>
      </w:r>
    </w:p>
    <w:p w:rsidR="009C0F05" w:rsidRPr="008361A2" w:rsidRDefault="009C0F05" w:rsidP="009C0F05">
      <w:r w:rsidRPr="008361A2">
        <w:t xml:space="preserve">Alpharetta High School </w:t>
      </w:r>
    </w:p>
    <w:p w:rsidR="009C0F05" w:rsidRPr="008361A2" w:rsidRDefault="00F02DA2" w:rsidP="009C0F05">
      <w:pPr>
        <w:rPr>
          <w:i/>
        </w:rPr>
      </w:pPr>
      <w:r>
        <w:rPr>
          <w:i/>
        </w:rPr>
        <w:t>IRR/Science</w:t>
      </w:r>
      <w:r w:rsidR="009C0F05" w:rsidRPr="008361A2">
        <w:rPr>
          <w:i/>
        </w:rPr>
        <w:t xml:space="preserve"> Department</w:t>
      </w:r>
    </w:p>
    <w:p w:rsidR="009332A1" w:rsidRPr="008361A2" w:rsidRDefault="009332A1" w:rsidP="00187BB4">
      <w:pPr>
        <w:shd w:val="clear" w:color="auto" w:fill="FFFFFF"/>
        <w:spacing w:afterLines="60" w:after="144"/>
        <w:rPr>
          <w:b/>
          <w:bCs/>
          <w:vanish/>
          <w:sz w:val="20"/>
        </w:rPr>
      </w:pPr>
    </w:p>
    <w:p w:rsidR="009332A1" w:rsidRPr="008361A2" w:rsidRDefault="009332A1" w:rsidP="00187BB4">
      <w:pPr>
        <w:shd w:val="clear" w:color="auto" w:fill="FFFFFF"/>
        <w:spacing w:afterLines="60" w:after="144"/>
        <w:rPr>
          <w:b/>
          <w:bCs/>
          <w:vanish/>
          <w:sz w:val="20"/>
        </w:rPr>
      </w:pPr>
    </w:p>
    <w:p w:rsidR="00844872" w:rsidRPr="008361A2" w:rsidRDefault="00844872" w:rsidP="009876D5">
      <w:pPr>
        <w:pStyle w:val="Normal1"/>
        <w:rPr>
          <w:sz w:val="17"/>
          <w:szCs w:val="17"/>
        </w:rPr>
      </w:pPr>
    </w:p>
    <w:sectPr w:rsidR="00844872" w:rsidRPr="008361A2" w:rsidSect="009C0F05">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31" w:rsidRDefault="00863B31" w:rsidP="00844872">
      <w:r>
        <w:separator/>
      </w:r>
    </w:p>
  </w:endnote>
  <w:endnote w:type="continuationSeparator" w:id="0">
    <w:p w:rsidR="00863B31" w:rsidRDefault="00863B31" w:rsidP="0084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50" w:rsidRDefault="00760750">
    <w:pPr>
      <w:pStyle w:val="Normal1"/>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31" w:rsidRDefault="00863B31" w:rsidP="00844872">
      <w:r>
        <w:separator/>
      </w:r>
    </w:p>
  </w:footnote>
  <w:footnote w:type="continuationSeparator" w:id="0">
    <w:p w:rsidR="00863B31" w:rsidRDefault="00863B31" w:rsidP="0084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D7EF2"/>
    <w:multiLevelType w:val="multilevel"/>
    <w:tmpl w:val="D570A1D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08D3006"/>
    <w:multiLevelType w:val="multilevel"/>
    <w:tmpl w:val="2A9E4C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16E4CD5"/>
    <w:multiLevelType w:val="multilevel"/>
    <w:tmpl w:val="91F2892A"/>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2D243C9"/>
    <w:multiLevelType w:val="hybridMultilevel"/>
    <w:tmpl w:val="7DD4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01AAA"/>
    <w:multiLevelType w:val="multilevel"/>
    <w:tmpl w:val="409E3E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82B3D26"/>
    <w:multiLevelType w:val="multilevel"/>
    <w:tmpl w:val="2E6095C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D1001A7"/>
    <w:multiLevelType w:val="multilevel"/>
    <w:tmpl w:val="27F43434"/>
    <w:lvl w:ilvl="0">
      <w:start w:val="1"/>
      <w:numFmt w:val="decimal"/>
      <w:lvlText w:val="%1."/>
      <w:lvlJc w:val="left"/>
      <w:pPr>
        <w:ind w:left="1080" w:firstLine="720"/>
      </w:pPr>
      <w:rPr>
        <w:rFonts w:ascii="Times New Roman" w:eastAsia="Times New Roman" w:hAnsi="Times New Roman" w:cs="Times New Roman"/>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6C541C0D"/>
    <w:multiLevelType w:val="hybridMultilevel"/>
    <w:tmpl w:val="2AF2F784"/>
    <w:lvl w:ilvl="0" w:tplc="28328D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215E5B"/>
    <w:multiLevelType w:val="multilevel"/>
    <w:tmpl w:val="2848DC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6"/>
  </w:num>
  <w:num w:numId="3">
    <w:abstractNumId w:val="8"/>
  </w:num>
  <w:num w:numId="4">
    <w:abstractNumId w:val="4"/>
  </w:num>
  <w:num w:numId="5">
    <w:abstractNumId w:val="1"/>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72"/>
    <w:rsid w:val="000155D0"/>
    <w:rsid w:val="000F0408"/>
    <w:rsid w:val="00155232"/>
    <w:rsid w:val="00186ABE"/>
    <w:rsid w:val="00187BB4"/>
    <w:rsid w:val="001D6F54"/>
    <w:rsid w:val="001F44CF"/>
    <w:rsid w:val="002C7B28"/>
    <w:rsid w:val="003208DB"/>
    <w:rsid w:val="00341116"/>
    <w:rsid w:val="003A0C5E"/>
    <w:rsid w:val="003A32CE"/>
    <w:rsid w:val="003D5D5C"/>
    <w:rsid w:val="00404CE5"/>
    <w:rsid w:val="0041136A"/>
    <w:rsid w:val="00456ED3"/>
    <w:rsid w:val="0046281A"/>
    <w:rsid w:val="005303B5"/>
    <w:rsid w:val="00562A81"/>
    <w:rsid w:val="006514E1"/>
    <w:rsid w:val="00666EA8"/>
    <w:rsid w:val="006971E3"/>
    <w:rsid w:val="0074255C"/>
    <w:rsid w:val="00760750"/>
    <w:rsid w:val="007B572A"/>
    <w:rsid w:val="007D6100"/>
    <w:rsid w:val="00807231"/>
    <w:rsid w:val="008361A2"/>
    <w:rsid w:val="00844872"/>
    <w:rsid w:val="00863B31"/>
    <w:rsid w:val="00871981"/>
    <w:rsid w:val="00871E20"/>
    <w:rsid w:val="009332A1"/>
    <w:rsid w:val="00964BA3"/>
    <w:rsid w:val="009876D5"/>
    <w:rsid w:val="009C0F05"/>
    <w:rsid w:val="00AC6B6B"/>
    <w:rsid w:val="00B6497C"/>
    <w:rsid w:val="00B77DA2"/>
    <w:rsid w:val="00BC0956"/>
    <w:rsid w:val="00BD1145"/>
    <w:rsid w:val="00BF5470"/>
    <w:rsid w:val="00C417C4"/>
    <w:rsid w:val="00C81917"/>
    <w:rsid w:val="00CA3724"/>
    <w:rsid w:val="00CF65BF"/>
    <w:rsid w:val="00D50855"/>
    <w:rsid w:val="00DA4734"/>
    <w:rsid w:val="00DE32E7"/>
    <w:rsid w:val="00F0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5778"/>
  <w15:docId w15:val="{BEA735E3-8F38-405E-B59C-E061472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44872"/>
    <w:pPr>
      <w:keepNext/>
      <w:keepLines/>
      <w:outlineLvl w:val="0"/>
    </w:pPr>
    <w:rPr>
      <w:rFonts w:ascii="Arial Black" w:eastAsia="Arial Black" w:hAnsi="Arial Black" w:cs="Arial Black"/>
      <w:i/>
      <w:sz w:val="28"/>
    </w:rPr>
  </w:style>
  <w:style w:type="paragraph" w:styleId="Heading2">
    <w:name w:val="heading 2"/>
    <w:basedOn w:val="Normal1"/>
    <w:next w:val="Normal1"/>
    <w:rsid w:val="00844872"/>
    <w:pPr>
      <w:keepNext/>
      <w:keepLines/>
      <w:jc w:val="center"/>
      <w:outlineLvl w:val="1"/>
    </w:pPr>
    <w:rPr>
      <w:rFonts w:ascii="Arial Black" w:eastAsia="Arial Black" w:hAnsi="Arial Black" w:cs="Arial Black"/>
      <w:i/>
      <w:sz w:val="28"/>
      <w:u w:val="single"/>
    </w:rPr>
  </w:style>
  <w:style w:type="paragraph" w:styleId="Heading3">
    <w:name w:val="heading 3"/>
    <w:basedOn w:val="Normal1"/>
    <w:next w:val="Normal1"/>
    <w:rsid w:val="00844872"/>
    <w:pPr>
      <w:keepNext/>
      <w:keepLines/>
      <w:outlineLvl w:val="2"/>
    </w:pPr>
    <w:rPr>
      <w:rFonts w:ascii="Arial Black" w:eastAsia="Arial Black" w:hAnsi="Arial Black" w:cs="Arial Black"/>
      <w:i/>
      <w:sz w:val="26"/>
      <w:u w:val="single"/>
    </w:rPr>
  </w:style>
  <w:style w:type="paragraph" w:styleId="Heading4">
    <w:name w:val="heading 4"/>
    <w:basedOn w:val="Normal1"/>
    <w:next w:val="Normal1"/>
    <w:rsid w:val="00844872"/>
    <w:pPr>
      <w:keepNext/>
      <w:keepLines/>
      <w:spacing w:before="240" w:after="40"/>
      <w:contextualSpacing/>
      <w:outlineLvl w:val="3"/>
    </w:pPr>
    <w:rPr>
      <w:b/>
    </w:rPr>
  </w:style>
  <w:style w:type="paragraph" w:styleId="Heading5">
    <w:name w:val="heading 5"/>
    <w:basedOn w:val="Normal1"/>
    <w:next w:val="Normal1"/>
    <w:rsid w:val="00844872"/>
    <w:pPr>
      <w:keepNext/>
      <w:keepLines/>
      <w:spacing w:before="220" w:after="40"/>
      <w:contextualSpacing/>
      <w:outlineLvl w:val="4"/>
    </w:pPr>
    <w:rPr>
      <w:b/>
      <w:sz w:val="22"/>
    </w:rPr>
  </w:style>
  <w:style w:type="paragraph" w:styleId="Heading6">
    <w:name w:val="heading 6"/>
    <w:basedOn w:val="Normal1"/>
    <w:next w:val="Normal1"/>
    <w:rsid w:val="00844872"/>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4872"/>
  </w:style>
  <w:style w:type="paragraph" w:styleId="Title">
    <w:name w:val="Title"/>
    <w:basedOn w:val="Normal1"/>
    <w:next w:val="Normal1"/>
    <w:rsid w:val="00844872"/>
    <w:pPr>
      <w:keepNext/>
      <w:keepLines/>
      <w:spacing w:before="480" w:after="120"/>
      <w:contextualSpacing/>
    </w:pPr>
    <w:rPr>
      <w:b/>
      <w:sz w:val="72"/>
    </w:rPr>
  </w:style>
  <w:style w:type="paragraph" w:styleId="Subtitle">
    <w:name w:val="Subtitle"/>
    <w:basedOn w:val="Normal1"/>
    <w:next w:val="Normal1"/>
    <w:rsid w:val="00844872"/>
    <w:pPr>
      <w:keepNext/>
      <w:keepLines/>
      <w:spacing w:before="360" w:after="80"/>
      <w:contextualSpacing/>
    </w:pPr>
    <w:rPr>
      <w:rFonts w:ascii="Georgia" w:eastAsia="Georgia" w:hAnsi="Georgia" w:cs="Georgia"/>
      <w:i/>
      <w:color w:val="666666"/>
      <w:sz w:val="48"/>
    </w:rPr>
  </w:style>
  <w:style w:type="table" w:customStyle="1" w:styleId="a">
    <w:basedOn w:val="TableNormal"/>
    <w:rsid w:val="00844872"/>
    <w:tblPr>
      <w:tblStyleRowBandSize w:val="1"/>
      <w:tblStyleColBandSize w:val="1"/>
    </w:tblPr>
  </w:style>
  <w:style w:type="table" w:customStyle="1" w:styleId="a0">
    <w:basedOn w:val="TableNormal"/>
    <w:rsid w:val="00844872"/>
    <w:tblPr>
      <w:tblStyleRowBandSize w:val="1"/>
      <w:tblStyleColBandSize w:val="1"/>
    </w:tblPr>
  </w:style>
  <w:style w:type="table" w:customStyle="1" w:styleId="a1">
    <w:basedOn w:val="TableNormal"/>
    <w:rsid w:val="00844872"/>
    <w:pPr>
      <w:contextualSpacing/>
    </w:pPr>
    <w:tblPr>
      <w:tblStyleRowBandSize w:val="1"/>
      <w:tblStyleColBandSize w:val="1"/>
      <w:tblCellMar>
        <w:left w:w="115" w:type="dxa"/>
        <w:right w:w="115" w:type="dxa"/>
      </w:tblCellMar>
    </w:tblPr>
  </w:style>
  <w:style w:type="table" w:customStyle="1" w:styleId="a2">
    <w:basedOn w:val="TableNormal"/>
    <w:rsid w:val="00844872"/>
    <w:pPr>
      <w:contextualSpacing/>
    </w:pPr>
    <w:tblPr>
      <w:tblStyleRowBandSize w:val="1"/>
      <w:tblStyleColBandSize w:val="1"/>
      <w:tblCellMar>
        <w:left w:w="115" w:type="dxa"/>
        <w:right w:w="115" w:type="dxa"/>
      </w:tblCellMar>
    </w:tblPr>
  </w:style>
  <w:style w:type="table" w:customStyle="1" w:styleId="a3">
    <w:basedOn w:val="TableNormal"/>
    <w:rsid w:val="00844872"/>
    <w:tblPr>
      <w:tblStyleRowBandSize w:val="1"/>
      <w:tblStyleColBandSize w:val="1"/>
    </w:tblPr>
  </w:style>
  <w:style w:type="character" w:styleId="Hyperlink">
    <w:name w:val="Hyperlink"/>
    <w:basedOn w:val="DefaultParagraphFont"/>
    <w:rsid w:val="00CA3724"/>
    <w:rPr>
      <w:color w:val="0000FF"/>
      <w:u w:val="single"/>
    </w:rPr>
  </w:style>
  <w:style w:type="paragraph" w:styleId="NormalWeb">
    <w:name w:val="Normal (Web)"/>
    <w:basedOn w:val="Normal"/>
    <w:rsid w:val="00CA3724"/>
    <w:pPr>
      <w:spacing w:before="100" w:beforeAutospacing="1" w:after="100" w:afterAutospacing="1"/>
    </w:pPr>
    <w:rPr>
      <w:color w:val="auto"/>
      <w:szCs w:val="24"/>
    </w:rPr>
  </w:style>
  <w:style w:type="paragraph" w:styleId="ListParagraph">
    <w:name w:val="List Paragraph"/>
    <w:basedOn w:val="Normal"/>
    <w:uiPriority w:val="34"/>
    <w:qFormat/>
    <w:rsid w:val="003208DB"/>
    <w:pPr>
      <w:ind w:left="720"/>
      <w:contextualSpacing/>
    </w:pPr>
  </w:style>
  <w:style w:type="paragraph" w:styleId="BalloonText">
    <w:name w:val="Balloon Text"/>
    <w:basedOn w:val="Normal"/>
    <w:link w:val="BalloonTextChar"/>
    <w:uiPriority w:val="99"/>
    <w:semiHidden/>
    <w:unhideWhenUsed/>
    <w:rsid w:val="00697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E3"/>
    <w:rPr>
      <w:rFonts w:ascii="Segoe UI" w:hAnsi="Segoe UI" w:cs="Segoe UI"/>
      <w:sz w:val="18"/>
      <w:szCs w:val="18"/>
    </w:rPr>
  </w:style>
  <w:style w:type="paragraph" w:styleId="Header">
    <w:name w:val="header"/>
    <w:basedOn w:val="Normal"/>
    <w:link w:val="HeaderChar"/>
    <w:uiPriority w:val="99"/>
    <w:unhideWhenUsed/>
    <w:rsid w:val="009C0F05"/>
    <w:pPr>
      <w:tabs>
        <w:tab w:val="center" w:pos="4680"/>
        <w:tab w:val="right" w:pos="9360"/>
      </w:tabs>
    </w:pPr>
  </w:style>
  <w:style w:type="character" w:customStyle="1" w:styleId="HeaderChar">
    <w:name w:val="Header Char"/>
    <w:basedOn w:val="DefaultParagraphFont"/>
    <w:link w:val="Header"/>
    <w:uiPriority w:val="99"/>
    <w:rsid w:val="009C0F05"/>
  </w:style>
  <w:style w:type="paragraph" w:styleId="Footer">
    <w:name w:val="footer"/>
    <w:basedOn w:val="Normal"/>
    <w:link w:val="FooterChar"/>
    <w:uiPriority w:val="99"/>
    <w:unhideWhenUsed/>
    <w:rsid w:val="009C0F05"/>
    <w:pPr>
      <w:tabs>
        <w:tab w:val="center" w:pos="4680"/>
        <w:tab w:val="right" w:pos="9360"/>
      </w:tabs>
    </w:pPr>
  </w:style>
  <w:style w:type="character" w:customStyle="1" w:styleId="FooterChar">
    <w:name w:val="Footer Char"/>
    <w:basedOn w:val="DefaultParagraphFont"/>
    <w:link w:val="Footer"/>
    <w:uiPriority w:val="99"/>
    <w:rsid w:val="009C0F05"/>
  </w:style>
  <w:style w:type="character" w:customStyle="1" w:styleId="Mention">
    <w:name w:val="Mention"/>
    <w:basedOn w:val="DefaultParagraphFont"/>
    <w:uiPriority w:val="99"/>
    <w:semiHidden/>
    <w:unhideWhenUsed/>
    <w:rsid w:val="0041136A"/>
    <w:rPr>
      <w:color w:val="2B579A"/>
      <w:shd w:val="clear" w:color="auto" w:fill="E6E6E6"/>
    </w:rPr>
  </w:style>
  <w:style w:type="character" w:styleId="FollowedHyperlink">
    <w:name w:val="FollowedHyperlink"/>
    <w:basedOn w:val="DefaultParagraphFont"/>
    <w:uiPriority w:val="99"/>
    <w:semiHidden/>
    <w:unhideWhenUsed/>
    <w:rsid w:val="00411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orgiastandards.org./science.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rclarkearthsystems.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rclarkearthsystems.weebly.com" TargetMode="External"/><Relationship Id="rId4" Type="http://schemas.openxmlformats.org/officeDocument/2006/relationships/webSettings" Target="webSettings.xml"/><Relationship Id="rId9" Type="http://schemas.openxmlformats.org/officeDocument/2006/relationships/hyperlink" Target="http://www.georgiastandards.org./scien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EARTH syllabus 2014- Rhein.docx.docx</vt:lpstr>
    </vt:vector>
  </TitlesOfParts>
  <Company>Hewlett-Packard</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syllabus 2014- Rhein.docx.docx</dc:title>
  <dc:creator>kajal</dc:creator>
  <cp:lastModifiedBy>Clark, David</cp:lastModifiedBy>
  <cp:revision>3</cp:revision>
  <cp:lastPrinted>2016-08-04T14:35:00Z</cp:lastPrinted>
  <dcterms:created xsi:type="dcterms:W3CDTF">2017-08-04T11:52:00Z</dcterms:created>
  <dcterms:modified xsi:type="dcterms:W3CDTF">2017-08-04T11:58:00Z</dcterms:modified>
</cp:coreProperties>
</file>